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A2E56" w14:textId="77777777" w:rsidR="00104CD4" w:rsidRPr="006F7998" w:rsidRDefault="00104CD4" w:rsidP="00104CD4">
      <w:pPr>
        <w:pStyle w:val="Ttulo6"/>
        <w:rPr>
          <w:sz w:val="48"/>
          <w:szCs w:val="48"/>
        </w:rPr>
      </w:pPr>
      <w:r>
        <w:rPr>
          <w:sz w:val="48"/>
          <w:szCs w:val="48"/>
        </w:rPr>
        <w:t>AYUDAS</w:t>
      </w:r>
      <w:r w:rsidRPr="006F7998">
        <w:rPr>
          <w:sz w:val="48"/>
          <w:szCs w:val="48"/>
        </w:rPr>
        <w:t xml:space="preserve"> “RAMÓN Y CAJAL”</w:t>
      </w:r>
    </w:p>
    <w:p w14:paraId="434067B1" w14:textId="77777777" w:rsidR="00104CD4" w:rsidRDefault="00104CD4" w:rsidP="00104CD4">
      <w:pPr>
        <w:jc w:val="center"/>
        <w:rPr>
          <w:rFonts w:ascii="Arial" w:hAnsi="Arial"/>
          <w:b/>
        </w:rPr>
      </w:pPr>
    </w:p>
    <w:p w14:paraId="18D6D1F6" w14:textId="77777777" w:rsidR="00104CD4" w:rsidRDefault="00104CD4" w:rsidP="00104CD4">
      <w:pPr>
        <w:jc w:val="center"/>
        <w:rPr>
          <w:rFonts w:ascii="Arial" w:hAnsi="Arial"/>
          <w:b/>
        </w:rPr>
      </w:pPr>
    </w:p>
    <w:p w14:paraId="044189FC" w14:textId="77777777" w:rsidR="00104CD4" w:rsidRPr="006F7998" w:rsidRDefault="00104CD4" w:rsidP="00104CD4">
      <w:pPr>
        <w:pStyle w:val="Ttulo9"/>
        <w:rPr>
          <w:sz w:val="44"/>
          <w:szCs w:val="44"/>
        </w:rPr>
      </w:pPr>
      <w:r w:rsidRPr="006F7998">
        <w:rPr>
          <w:sz w:val="44"/>
          <w:szCs w:val="44"/>
        </w:rPr>
        <w:t>INFORME SEGUIMIENTO CIENTÍFICO-TÉCNICO</w:t>
      </w:r>
    </w:p>
    <w:p w14:paraId="61574430" w14:textId="77777777" w:rsidR="00104CD4" w:rsidRPr="006F7998" w:rsidRDefault="00104CD4" w:rsidP="00104CD4">
      <w:pPr>
        <w:pStyle w:val="Ttulo9"/>
        <w:rPr>
          <w:sz w:val="44"/>
          <w:szCs w:val="44"/>
        </w:rPr>
      </w:pPr>
      <w:r>
        <w:rPr>
          <w:sz w:val="44"/>
          <w:szCs w:val="44"/>
        </w:rPr>
        <w:t>FINAL</w:t>
      </w:r>
    </w:p>
    <w:p w14:paraId="6BDFD5C1" w14:textId="77777777" w:rsidR="00C033D3" w:rsidRDefault="00C033D3">
      <w:pPr>
        <w:jc w:val="center"/>
        <w:rPr>
          <w:rFonts w:ascii="Arial" w:hAnsi="Arial"/>
          <w:b/>
          <w:sz w:val="24"/>
        </w:rPr>
      </w:pPr>
    </w:p>
    <w:p w14:paraId="0C363DF9" w14:textId="77777777" w:rsidR="00C033D3" w:rsidRDefault="00C033D3">
      <w:pPr>
        <w:jc w:val="center"/>
        <w:rPr>
          <w:rFonts w:ascii="Arial" w:hAnsi="Arial"/>
          <w:b/>
          <w:sz w:val="22"/>
        </w:rPr>
      </w:pPr>
    </w:p>
    <w:p w14:paraId="1391C241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>INVESTIGADOR/A:</w:t>
      </w:r>
    </w:p>
    <w:p w14:paraId="59D5EDB6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</w:p>
    <w:p w14:paraId="7F0D3E7F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 xml:space="preserve">REFERENCIA: </w:t>
      </w:r>
    </w:p>
    <w:p w14:paraId="3A23971B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</w:p>
    <w:p w14:paraId="0268C226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>CÓDIGO ORCID:</w:t>
      </w:r>
    </w:p>
    <w:p w14:paraId="07ECEF65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</w:p>
    <w:p w14:paraId="27A8A307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 xml:space="preserve">ÁREA CIENTÍFICA: </w:t>
      </w:r>
    </w:p>
    <w:p w14:paraId="0B8309E5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</w:p>
    <w:p w14:paraId="3D1F4FED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 xml:space="preserve">FECHA DE INCORPORACIÓN: </w:t>
      </w:r>
    </w:p>
    <w:p w14:paraId="7549FBFE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</w:p>
    <w:p w14:paraId="455A01E0" w14:textId="32552CF8" w:rsidR="00104CD4" w:rsidRPr="00FC420E" w:rsidRDefault="00FC420E" w:rsidP="00FC420E">
      <w:pPr>
        <w:ind w:left="567"/>
        <w:rPr>
          <w:rFonts w:ascii="Arial" w:hAnsi="Arial"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>E-MAIL DE CONTACTO DEL/ DE LA INVESTIGADOR/A:</w:t>
      </w:r>
    </w:p>
    <w:p w14:paraId="2906D182" w14:textId="77777777" w:rsidR="00860A14" w:rsidRDefault="00860A14" w:rsidP="00357FED">
      <w:pPr>
        <w:ind w:left="709"/>
        <w:rPr>
          <w:rFonts w:ascii="Arial" w:hAnsi="Arial"/>
          <w:b/>
          <w:bCs/>
        </w:rPr>
      </w:pPr>
    </w:p>
    <w:p w14:paraId="05A0279F" w14:textId="77777777" w:rsidR="00C033D3" w:rsidRDefault="00C033D3">
      <w:pPr>
        <w:rPr>
          <w:rFonts w:ascii="Arial" w:hAnsi="Arial"/>
          <w:sz w:val="22"/>
        </w:rPr>
      </w:pPr>
    </w:p>
    <w:p w14:paraId="2354AA73" w14:textId="2858F1AA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 xml:space="preserve">El informe </w:t>
      </w:r>
      <w:r w:rsidRPr="00FC420E">
        <w:rPr>
          <w:rFonts w:ascii="Arial" w:hAnsi="Arial" w:cs="Arial"/>
          <w:b/>
          <w:sz w:val="22"/>
          <w:szCs w:val="22"/>
        </w:rPr>
        <w:t>no podrá exceder de 6 páginas (en caso de no solicitar la certificación R3) o de 9 páginas (en caso de solicitar además el certificado R3)</w:t>
      </w:r>
      <w:r w:rsidR="00542440">
        <w:rPr>
          <w:rFonts w:ascii="Arial" w:hAnsi="Arial" w:cs="Arial"/>
          <w:bCs/>
          <w:sz w:val="22"/>
          <w:szCs w:val="22"/>
        </w:rPr>
        <w:t xml:space="preserve"> </w:t>
      </w:r>
      <w:r w:rsidR="00542440" w:rsidRPr="00542440">
        <w:rPr>
          <w:rFonts w:ascii="Arial" w:hAnsi="Arial" w:cs="Arial"/>
          <w:b/>
          <w:sz w:val="22"/>
          <w:szCs w:val="22"/>
        </w:rPr>
        <w:t>sin incluir la presente página</w:t>
      </w:r>
      <w:r w:rsidR="0093074C">
        <w:rPr>
          <w:rFonts w:ascii="Arial" w:hAnsi="Arial" w:cs="Arial"/>
          <w:b/>
          <w:sz w:val="22"/>
          <w:szCs w:val="22"/>
        </w:rPr>
        <w:t xml:space="preserve"> y el apartado C</w:t>
      </w:r>
      <w:r w:rsidR="00542440" w:rsidRPr="00542440">
        <w:rPr>
          <w:rFonts w:ascii="Arial" w:hAnsi="Arial" w:cs="Arial"/>
          <w:b/>
          <w:sz w:val="22"/>
          <w:szCs w:val="22"/>
        </w:rPr>
        <w:t>.</w:t>
      </w:r>
      <w:r w:rsidRPr="00FC420E">
        <w:rPr>
          <w:rFonts w:ascii="Arial" w:hAnsi="Arial" w:cs="Arial"/>
          <w:bCs/>
          <w:sz w:val="22"/>
          <w:szCs w:val="22"/>
        </w:rPr>
        <w:t xml:space="preserve"> </w:t>
      </w:r>
    </w:p>
    <w:p w14:paraId="021BC7C6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7ECBA56B" w14:textId="154F8327" w:rsidR="00FC420E" w:rsidRPr="00FC420E" w:rsidRDefault="00551F7F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FC420E" w:rsidRPr="00FC420E">
        <w:rPr>
          <w:rFonts w:ascii="Arial" w:hAnsi="Arial" w:cs="Arial"/>
          <w:bCs/>
          <w:sz w:val="22"/>
          <w:szCs w:val="22"/>
        </w:rPr>
        <w:t xml:space="preserve">uede ser cumplimentado en español o </w:t>
      </w:r>
      <w:r>
        <w:rPr>
          <w:rFonts w:ascii="Arial" w:hAnsi="Arial" w:cs="Arial"/>
          <w:bCs/>
          <w:sz w:val="22"/>
          <w:szCs w:val="22"/>
        </w:rPr>
        <w:t xml:space="preserve">en </w:t>
      </w:r>
      <w:r w:rsidR="00FC420E" w:rsidRPr="00FC420E">
        <w:rPr>
          <w:rFonts w:ascii="Arial" w:hAnsi="Arial" w:cs="Arial"/>
          <w:bCs/>
          <w:sz w:val="22"/>
          <w:szCs w:val="22"/>
        </w:rPr>
        <w:t>inglés (preferiblemente en inglés).</w:t>
      </w:r>
    </w:p>
    <w:p w14:paraId="6596020E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46D9B5EB" w14:textId="5195084A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 xml:space="preserve">El informe deberá cumplimentarse en letra Times New Roman, Calibri o Arial, de un tamaño mínimo de 11 puntos; </w:t>
      </w:r>
      <w:r w:rsidR="00597732" w:rsidRPr="009E3A41">
        <w:rPr>
          <w:rFonts w:ascii="Arial" w:hAnsi="Arial" w:cs="Arial"/>
          <w:bCs/>
          <w:sz w:val="22"/>
          <w:szCs w:val="22"/>
        </w:rPr>
        <w:t>margen lateral</w:t>
      </w:r>
      <w:r w:rsidR="00597732">
        <w:rPr>
          <w:rFonts w:ascii="Arial" w:hAnsi="Arial" w:cs="Arial"/>
          <w:bCs/>
          <w:sz w:val="22"/>
          <w:szCs w:val="22"/>
        </w:rPr>
        <w:t xml:space="preserve"> izquierdo</w:t>
      </w:r>
      <w:r w:rsidR="00597732" w:rsidRPr="009E3A41">
        <w:rPr>
          <w:rFonts w:ascii="Arial" w:hAnsi="Arial" w:cs="Arial"/>
          <w:bCs/>
          <w:sz w:val="22"/>
          <w:szCs w:val="22"/>
        </w:rPr>
        <w:t xml:space="preserve"> de </w:t>
      </w:r>
      <w:r w:rsidR="00597732">
        <w:rPr>
          <w:rFonts w:ascii="Arial" w:hAnsi="Arial" w:cs="Arial"/>
          <w:bCs/>
          <w:sz w:val="22"/>
          <w:szCs w:val="22"/>
        </w:rPr>
        <w:t>1</w:t>
      </w:r>
      <w:r w:rsidR="00597732" w:rsidRPr="009E3A41">
        <w:rPr>
          <w:rFonts w:ascii="Arial" w:hAnsi="Arial" w:cs="Arial"/>
          <w:bCs/>
          <w:sz w:val="22"/>
          <w:szCs w:val="22"/>
        </w:rPr>
        <w:t xml:space="preserve"> cm; margen lateral</w:t>
      </w:r>
      <w:r w:rsidR="00597732">
        <w:rPr>
          <w:rFonts w:ascii="Arial" w:hAnsi="Arial" w:cs="Arial"/>
          <w:bCs/>
          <w:sz w:val="22"/>
          <w:szCs w:val="22"/>
        </w:rPr>
        <w:t xml:space="preserve"> derecho</w:t>
      </w:r>
      <w:r w:rsidR="00597732" w:rsidRPr="009E3A41">
        <w:rPr>
          <w:rFonts w:ascii="Arial" w:hAnsi="Arial" w:cs="Arial"/>
          <w:bCs/>
          <w:sz w:val="22"/>
          <w:szCs w:val="22"/>
        </w:rPr>
        <w:t xml:space="preserve"> de </w:t>
      </w:r>
      <w:r w:rsidR="00597732">
        <w:rPr>
          <w:rFonts w:ascii="Arial" w:hAnsi="Arial" w:cs="Arial"/>
          <w:bCs/>
          <w:sz w:val="22"/>
          <w:szCs w:val="22"/>
        </w:rPr>
        <w:t>1,25</w:t>
      </w:r>
      <w:r w:rsidR="00597732" w:rsidRPr="009E3A41">
        <w:rPr>
          <w:rFonts w:ascii="Arial" w:hAnsi="Arial" w:cs="Arial"/>
          <w:bCs/>
          <w:sz w:val="22"/>
          <w:szCs w:val="22"/>
        </w:rPr>
        <w:t xml:space="preserve"> cm</w:t>
      </w:r>
      <w:r w:rsidR="00597732">
        <w:rPr>
          <w:rFonts w:ascii="Arial" w:hAnsi="Arial" w:cs="Arial"/>
          <w:bCs/>
          <w:sz w:val="22"/>
          <w:szCs w:val="22"/>
        </w:rPr>
        <w:t xml:space="preserve">; </w:t>
      </w:r>
      <w:r w:rsidR="00597732" w:rsidRPr="009E3A41">
        <w:rPr>
          <w:rFonts w:ascii="Arial" w:hAnsi="Arial" w:cs="Arial"/>
          <w:bCs/>
          <w:sz w:val="22"/>
          <w:szCs w:val="22"/>
        </w:rPr>
        <w:t xml:space="preserve">margen </w:t>
      </w:r>
      <w:r w:rsidR="00597732">
        <w:rPr>
          <w:rFonts w:ascii="Arial" w:hAnsi="Arial" w:cs="Arial"/>
          <w:bCs/>
          <w:sz w:val="22"/>
          <w:szCs w:val="22"/>
        </w:rPr>
        <w:t>superior</w:t>
      </w:r>
      <w:r w:rsidR="00597732" w:rsidRPr="009E3A41">
        <w:rPr>
          <w:rFonts w:ascii="Arial" w:hAnsi="Arial" w:cs="Arial"/>
          <w:bCs/>
          <w:sz w:val="22"/>
          <w:szCs w:val="22"/>
        </w:rPr>
        <w:t xml:space="preserve"> de 1,5 cm;</w:t>
      </w:r>
      <w:r w:rsidR="00597732" w:rsidRPr="0001022E">
        <w:rPr>
          <w:rFonts w:ascii="Arial" w:hAnsi="Arial" w:cs="Arial"/>
          <w:bCs/>
          <w:sz w:val="22"/>
          <w:szCs w:val="22"/>
        </w:rPr>
        <w:t xml:space="preserve"> </w:t>
      </w:r>
      <w:r w:rsidR="00597732" w:rsidRPr="009E3A41">
        <w:rPr>
          <w:rFonts w:ascii="Arial" w:hAnsi="Arial" w:cs="Arial"/>
          <w:bCs/>
          <w:sz w:val="22"/>
          <w:szCs w:val="22"/>
        </w:rPr>
        <w:t>margen</w:t>
      </w:r>
      <w:r w:rsidR="00597732">
        <w:rPr>
          <w:rFonts w:ascii="Arial" w:hAnsi="Arial" w:cs="Arial"/>
          <w:bCs/>
          <w:sz w:val="22"/>
          <w:szCs w:val="22"/>
        </w:rPr>
        <w:t xml:space="preserve"> inferior</w:t>
      </w:r>
      <w:r w:rsidR="00597732" w:rsidRPr="009E3A41">
        <w:rPr>
          <w:rFonts w:ascii="Arial" w:hAnsi="Arial" w:cs="Arial"/>
          <w:bCs/>
          <w:sz w:val="22"/>
          <w:szCs w:val="22"/>
        </w:rPr>
        <w:t xml:space="preserve"> de </w:t>
      </w:r>
      <w:r w:rsidR="00597732">
        <w:rPr>
          <w:rFonts w:ascii="Arial" w:hAnsi="Arial" w:cs="Arial"/>
          <w:bCs/>
          <w:sz w:val="22"/>
          <w:szCs w:val="22"/>
        </w:rPr>
        <w:t>1</w:t>
      </w:r>
      <w:r w:rsidR="00597732" w:rsidRPr="009E3A41">
        <w:rPr>
          <w:rFonts w:ascii="Arial" w:hAnsi="Arial" w:cs="Arial"/>
          <w:bCs/>
          <w:sz w:val="22"/>
          <w:szCs w:val="22"/>
        </w:rPr>
        <w:t xml:space="preserve"> cm</w:t>
      </w:r>
      <w:r w:rsidR="00597732">
        <w:rPr>
          <w:rFonts w:ascii="Arial" w:hAnsi="Arial" w:cs="Arial"/>
          <w:bCs/>
          <w:sz w:val="22"/>
          <w:szCs w:val="22"/>
        </w:rPr>
        <w:t>;</w:t>
      </w:r>
      <w:r w:rsidR="00597732" w:rsidRPr="009E3A41">
        <w:rPr>
          <w:rFonts w:ascii="Arial" w:hAnsi="Arial" w:cs="Arial"/>
          <w:bCs/>
          <w:sz w:val="22"/>
          <w:szCs w:val="22"/>
        </w:rPr>
        <w:t xml:space="preserve"> interlineado mínimo sencillo.</w:t>
      </w:r>
    </w:p>
    <w:p w14:paraId="2924C241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023CEED7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>Este informe será</w:t>
      </w:r>
      <w:r w:rsidRPr="00FC420E">
        <w:rPr>
          <w:rFonts w:ascii="Arial" w:hAnsi="Arial" w:cs="Arial"/>
          <w:sz w:val="22"/>
          <w:szCs w:val="22"/>
        </w:rPr>
        <w:t xml:space="preserve"> </w:t>
      </w:r>
      <w:r w:rsidRPr="00FC420E">
        <w:rPr>
          <w:rFonts w:ascii="Arial" w:hAnsi="Arial" w:cs="Arial"/>
          <w:bCs/>
          <w:sz w:val="22"/>
          <w:szCs w:val="22"/>
        </w:rPr>
        <w:t>valorado, en lo relativo a la ayuda Ramón y Cajal, conforme a los criterios de evaluación fijados en el Anexo III.5 de la Orden CIN/1025/2022, de 27 de octubre,</w:t>
      </w:r>
      <w:r w:rsidRPr="00FC420E">
        <w:rPr>
          <w:rFonts w:ascii="Arial" w:hAnsi="Arial" w:cs="Arial"/>
          <w:sz w:val="22"/>
          <w:szCs w:val="22"/>
        </w:rPr>
        <w:t xml:space="preserve"> </w:t>
      </w:r>
      <w:r w:rsidRPr="00FC420E">
        <w:rPr>
          <w:rFonts w:ascii="Arial" w:hAnsi="Arial" w:cs="Arial"/>
          <w:bCs/>
          <w:sz w:val="22"/>
          <w:szCs w:val="22"/>
        </w:rPr>
        <w:t xml:space="preserve">por la que se aprueban bases reguladoras. </w:t>
      </w:r>
    </w:p>
    <w:p w14:paraId="76A35C8F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center"/>
        <w:rPr>
          <w:rFonts w:ascii="Arial" w:hAnsi="Arial" w:cs="Arial"/>
          <w:bCs/>
          <w:sz w:val="22"/>
          <w:szCs w:val="22"/>
        </w:rPr>
      </w:pPr>
    </w:p>
    <w:p w14:paraId="7422CB77" w14:textId="0546BC4C" w:rsid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>Este informe, además, puede ser valorado en lo relativo a la certificación R3 de trayectoria investigadora destacada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331587" w:rsidRPr="0054201F">
        <w:rPr>
          <w:rFonts w:ascii="Arial" w:hAnsi="Arial" w:cs="Arial"/>
          <w:bCs/>
          <w:sz w:val="22"/>
          <w:szCs w:val="22"/>
          <w:u w:val="single"/>
        </w:rPr>
        <w:t xml:space="preserve">siempre que haya completado los dos primeros años de la ayuda </w:t>
      </w:r>
      <w:r w:rsidRPr="0054201F">
        <w:rPr>
          <w:rFonts w:ascii="Arial" w:hAnsi="Arial" w:cs="Arial"/>
          <w:bCs/>
          <w:sz w:val="22"/>
          <w:szCs w:val="22"/>
          <w:u w:val="single"/>
        </w:rPr>
        <w:t>y no se le haya notificado un resultado negativo de certificación R3 en los 6 meses anteriores</w:t>
      </w:r>
      <w:r>
        <w:rPr>
          <w:rFonts w:ascii="Arial" w:hAnsi="Arial" w:cs="Arial"/>
          <w:bCs/>
          <w:sz w:val="22"/>
          <w:szCs w:val="22"/>
        </w:rPr>
        <w:t>.</w:t>
      </w:r>
      <w:r w:rsidR="0096279C" w:rsidRPr="0096279C">
        <w:rPr>
          <w:rFonts w:ascii="Arial" w:hAnsi="Arial" w:cs="Arial"/>
          <w:bCs/>
          <w:sz w:val="22"/>
          <w:szCs w:val="22"/>
        </w:rPr>
        <w:t xml:space="preserve"> </w:t>
      </w:r>
      <w:r w:rsidR="0096279C" w:rsidRPr="0054201F">
        <w:rPr>
          <w:rFonts w:ascii="Arial" w:hAnsi="Arial" w:cs="Arial"/>
          <w:bCs/>
          <w:sz w:val="22"/>
          <w:szCs w:val="22"/>
          <w:u w:val="single"/>
        </w:rPr>
        <w:t>(</w:t>
      </w:r>
      <w:r w:rsidR="0096279C">
        <w:rPr>
          <w:rFonts w:ascii="Arial" w:hAnsi="Arial" w:cs="Arial"/>
          <w:b/>
          <w:sz w:val="22"/>
          <w:szCs w:val="22"/>
          <w:u w:val="single"/>
        </w:rPr>
        <w:t>E</w:t>
      </w:r>
      <w:r w:rsidR="0096279C" w:rsidRPr="0054201F">
        <w:rPr>
          <w:rFonts w:ascii="Arial" w:hAnsi="Arial" w:cs="Arial"/>
          <w:b/>
          <w:sz w:val="22"/>
          <w:szCs w:val="22"/>
          <w:u w:val="single"/>
        </w:rPr>
        <w:t>n caso de disponer ya de un certificado R3, no es necesario solicitarlo de nuevo</w:t>
      </w:r>
      <w:r w:rsidR="0096279C" w:rsidRPr="0054201F">
        <w:rPr>
          <w:rFonts w:ascii="Arial" w:hAnsi="Arial" w:cs="Arial"/>
          <w:bCs/>
          <w:sz w:val="22"/>
          <w:szCs w:val="22"/>
          <w:u w:val="single"/>
        </w:rPr>
        <w:t>)</w:t>
      </w:r>
    </w:p>
    <w:p w14:paraId="053651CA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75E48C30" w14:textId="64D85764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/>
          <w:bCs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 xml:space="preserve">¿Desea ser valorado a los efectos de obtener la certificación R3? </w:t>
      </w:r>
      <w:r w:rsidRPr="00FC420E">
        <w:rPr>
          <w:rFonts w:ascii="Arial" w:hAnsi="Arial" w:cs="Arial"/>
          <w:b/>
          <w:bCs/>
          <w:sz w:val="22"/>
          <w:szCs w:val="22"/>
        </w:rPr>
        <w:t xml:space="preserve">SI </w:t>
      </w:r>
      <w:r w:rsidRPr="00FC420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420E">
        <w:rPr>
          <w:rFonts w:ascii="Arial" w:hAnsi="Arial" w:cs="Arial"/>
          <w:sz w:val="22"/>
          <w:szCs w:val="22"/>
        </w:rPr>
        <w:instrText xml:space="preserve"> FORMCHECKBOX </w:instrText>
      </w:r>
      <w:r w:rsidRPr="00FC420E">
        <w:rPr>
          <w:rFonts w:ascii="Arial" w:hAnsi="Arial" w:cs="Arial"/>
          <w:sz w:val="22"/>
          <w:szCs w:val="22"/>
        </w:rPr>
      </w:r>
      <w:r w:rsidRPr="00FC420E">
        <w:rPr>
          <w:rFonts w:ascii="Arial" w:hAnsi="Arial" w:cs="Arial"/>
          <w:sz w:val="22"/>
          <w:szCs w:val="22"/>
        </w:rPr>
        <w:fldChar w:fldCharType="separate"/>
      </w:r>
      <w:r w:rsidRPr="00FC420E">
        <w:rPr>
          <w:rFonts w:ascii="Arial" w:hAnsi="Arial" w:cs="Arial"/>
          <w:sz w:val="22"/>
          <w:szCs w:val="22"/>
        </w:rPr>
        <w:fldChar w:fldCharType="end"/>
      </w:r>
      <w:r w:rsidRPr="00FC420E">
        <w:rPr>
          <w:rFonts w:ascii="Arial" w:hAnsi="Arial" w:cs="Arial"/>
          <w:b/>
          <w:bCs/>
          <w:sz w:val="22"/>
          <w:szCs w:val="22"/>
        </w:rPr>
        <w:tab/>
      </w:r>
      <w:r w:rsidR="00331587">
        <w:t xml:space="preserve">   </w:t>
      </w:r>
      <w:r w:rsidRPr="00FC420E">
        <w:rPr>
          <w:rFonts w:ascii="Arial" w:hAnsi="Arial" w:cs="Arial"/>
          <w:b/>
          <w:bCs/>
          <w:sz w:val="22"/>
          <w:szCs w:val="22"/>
        </w:rPr>
        <w:t xml:space="preserve">NO </w:t>
      </w:r>
      <w:r w:rsidRPr="00FC420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420E">
        <w:rPr>
          <w:rFonts w:ascii="Arial" w:hAnsi="Arial" w:cs="Arial"/>
          <w:sz w:val="22"/>
          <w:szCs w:val="22"/>
        </w:rPr>
        <w:instrText xml:space="preserve"> FORMCHECKBOX </w:instrText>
      </w:r>
      <w:r w:rsidRPr="00FC420E">
        <w:rPr>
          <w:rFonts w:ascii="Arial" w:hAnsi="Arial" w:cs="Arial"/>
          <w:sz w:val="22"/>
          <w:szCs w:val="22"/>
        </w:rPr>
      </w:r>
      <w:r w:rsidRPr="00FC420E">
        <w:rPr>
          <w:rFonts w:ascii="Arial" w:hAnsi="Arial" w:cs="Arial"/>
          <w:sz w:val="22"/>
          <w:szCs w:val="22"/>
        </w:rPr>
        <w:fldChar w:fldCharType="separate"/>
      </w:r>
      <w:r w:rsidRPr="00FC420E">
        <w:rPr>
          <w:rFonts w:ascii="Arial" w:hAnsi="Arial" w:cs="Arial"/>
          <w:sz w:val="22"/>
          <w:szCs w:val="22"/>
        </w:rPr>
        <w:fldChar w:fldCharType="end"/>
      </w:r>
    </w:p>
    <w:p w14:paraId="5BE3064C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2F756B00" w14:textId="342AC979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 xml:space="preserve">En caso afirmativo, además de este informe de seguimiento, se deberá cumplimentar el </w:t>
      </w:r>
      <w:r w:rsidRPr="00FC420E">
        <w:rPr>
          <w:rFonts w:ascii="Arial" w:hAnsi="Arial" w:cs="Arial"/>
          <w:b/>
          <w:sz w:val="22"/>
          <w:szCs w:val="22"/>
        </w:rPr>
        <w:t xml:space="preserve">Currículum Vitae Abreviado (CVA), </w:t>
      </w:r>
      <w:r w:rsidRPr="00FC420E">
        <w:rPr>
          <w:rFonts w:ascii="Arial" w:hAnsi="Arial" w:cs="Arial"/>
          <w:bCs/>
          <w:sz w:val="22"/>
          <w:szCs w:val="22"/>
        </w:rPr>
        <w:t>utilizando el formato de la página</w:t>
      </w:r>
      <w:r w:rsidRPr="00FC420E">
        <w:rPr>
          <w:rFonts w:ascii="Arial" w:hAnsi="Arial" w:cs="Arial"/>
          <w:sz w:val="22"/>
          <w:szCs w:val="22"/>
        </w:rPr>
        <w:t xml:space="preserve"> web del Programa Ramón y Cajal, </w:t>
      </w:r>
      <w:r w:rsidRPr="00FC420E">
        <w:rPr>
          <w:rFonts w:ascii="Arial" w:hAnsi="Arial" w:cs="Arial"/>
          <w:b/>
          <w:sz w:val="22"/>
          <w:szCs w:val="22"/>
        </w:rPr>
        <w:t xml:space="preserve">con indicación de las 10 aportaciones más relevantes, </w:t>
      </w:r>
      <w:r w:rsidR="00331587" w:rsidRPr="00FC420E">
        <w:rPr>
          <w:rFonts w:ascii="Arial" w:hAnsi="Arial" w:cs="Arial"/>
          <w:bCs/>
          <w:sz w:val="22"/>
          <w:szCs w:val="22"/>
        </w:rPr>
        <w:t>de acuerdo con</w:t>
      </w:r>
      <w:r w:rsidRPr="00FC420E">
        <w:rPr>
          <w:rFonts w:ascii="Arial" w:hAnsi="Arial" w:cs="Arial"/>
          <w:bCs/>
          <w:sz w:val="22"/>
          <w:szCs w:val="22"/>
        </w:rPr>
        <w:t xml:space="preserve"> lo indicado en las</w:t>
      </w:r>
      <w:r w:rsidRPr="00FC420E">
        <w:rPr>
          <w:rFonts w:ascii="Arial" w:hAnsi="Arial" w:cs="Arial"/>
          <w:b/>
          <w:sz w:val="22"/>
          <w:szCs w:val="22"/>
        </w:rPr>
        <w:t xml:space="preserve"> instrucciones disponibles en la web </w:t>
      </w:r>
      <w:r w:rsidRPr="00FC420E">
        <w:rPr>
          <w:rFonts w:ascii="Arial" w:hAnsi="Arial" w:cs="Arial"/>
          <w:bCs/>
          <w:sz w:val="22"/>
          <w:szCs w:val="22"/>
        </w:rPr>
        <w:t xml:space="preserve">de la convocatoria </w:t>
      </w:r>
      <w:proofErr w:type="spellStart"/>
      <w:r w:rsidRPr="00FC420E">
        <w:rPr>
          <w:rFonts w:ascii="Arial" w:hAnsi="Arial" w:cs="Arial"/>
          <w:bCs/>
          <w:sz w:val="22"/>
          <w:szCs w:val="22"/>
        </w:rPr>
        <w:t>RyC</w:t>
      </w:r>
      <w:proofErr w:type="spellEnd"/>
      <w:r w:rsidRPr="00FC420E">
        <w:rPr>
          <w:rFonts w:ascii="Arial" w:hAnsi="Arial" w:cs="Arial"/>
          <w:b/>
          <w:sz w:val="22"/>
          <w:szCs w:val="22"/>
        </w:rPr>
        <w:t>.</w:t>
      </w:r>
      <w:r w:rsidRPr="00FC420E">
        <w:rPr>
          <w:rFonts w:ascii="Arial" w:hAnsi="Arial" w:cs="Arial"/>
          <w:bCs/>
          <w:sz w:val="22"/>
          <w:szCs w:val="22"/>
        </w:rPr>
        <w:t xml:space="preserve"> </w:t>
      </w:r>
    </w:p>
    <w:p w14:paraId="4696AD3A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1D8055D3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 xml:space="preserve">Para rellenar correctamente este informe, lea detenidamente las </w:t>
      </w:r>
      <w:r w:rsidRPr="00FC420E">
        <w:rPr>
          <w:rFonts w:ascii="Arial" w:hAnsi="Arial" w:cs="Arial"/>
          <w:b/>
          <w:sz w:val="22"/>
          <w:szCs w:val="22"/>
        </w:rPr>
        <w:t>instrucciones disponibles en la web.</w:t>
      </w:r>
    </w:p>
    <w:p w14:paraId="34E7EFB9" w14:textId="77777777" w:rsidR="00331587" w:rsidRDefault="00331587">
      <w:pPr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br w:type="page"/>
      </w:r>
    </w:p>
    <w:p w14:paraId="280F26FA" w14:textId="1BF5847A" w:rsidR="005F5D14" w:rsidRPr="009E3A41" w:rsidRDefault="005F5D14" w:rsidP="005F5D14">
      <w:pPr>
        <w:numPr>
          <w:ilvl w:val="0"/>
          <w:numId w:val="16"/>
        </w:num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lastRenderedPageBreak/>
        <w:t>este apartado forma parte del informe de seguimiento de la ayuda ramón y cajal y debe completarse en todos los casos, haciendo referencia al periodo disfrutado de la ayuda.</w:t>
      </w:r>
    </w:p>
    <w:p w14:paraId="6856FD3D" w14:textId="77777777" w:rsidR="005F5D14" w:rsidRPr="009E3A41" w:rsidRDefault="005F5D14" w:rsidP="005F5D14">
      <w:pPr>
        <w:ind w:left="567"/>
        <w:jc w:val="both"/>
        <w:rPr>
          <w:rFonts w:ascii="Arial" w:hAnsi="Arial" w:cs="Arial"/>
          <w:b/>
          <w:caps/>
          <w:sz w:val="22"/>
          <w:szCs w:val="22"/>
        </w:rPr>
      </w:pPr>
    </w:p>
    <w:p w14:paraId="6C3E04BE" w14:textId="77777777" w:rsidR="005F5D14" w:rsidRPr="00A9472A" w:rsidRDefault="005F5D14" w:rsidP="005F5D14">
      <w:pPr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9472A">
        <w:rPr>
          <w:rFonts w:ascii="Arial" w:hAnsi="Arial" w:cs="Arial"/>
          <w:b/>
          <w:caps/>
          <w:sz w:val="22"/>
          <w:szCs w:val="22"/>
        </w:rPr>
        <w:t xml:space="preserve">A.1.- </w:t>
      </w:r>
      <w:r w:rsidRPr="009E3A41">
        <w:rPr>
          <w:rFonts w:ascii="Arial" w:hAnsi="Arial" w:cs="Arial"/>
          <w:b/>
          <w:caps/>
          <w:sz w:val="22"/>
          <w:szCs w:val="22"/>
        </w:rPr>
        <w:t xml:space="preserve">RESULTADOS </w:t>
      </w:r>
      <w:r>
        <w:rPr>
          <w:rFonts w:ascii="Arial" w:hAnsi="Arial" w:cs="Arial"/>
          <w:b/>
          <w:caps/>
          <w:sz w:val="22"/>
          <w:szCs w:val="22"/>
        </w:rPr>
        <w:t xml:space="preserve">relevantes </w:t>
      </w:r>
      <w:r w:rsidRPr="009E3A41">
        <w:rPr>
          <w:rFonts w:ascii="Arial" w:hAnsi="Arial" w:cs="Arial"/>
          <w:b/>
          <w:caps/>
          <w:sz w:val="22"/>
          <w:szCs w:val="22"/>
        </w:rPr>
        <w:t xml:space="preserve">OBTENIDOS desde el inicio de la AYUDa. </w:t>
      </w:r>
    </w:p>
    <w:p w14:paraId="2248E955" w14:textId="77777777" w:rsidR="005F5D14" w:rsidRPr="009E3A41" w:rsidRDefault="005F5D14" w:rsidP="005F5D14">
      <w:pPr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22C228A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A9472A">
        <w:rPr>
          <w:rFonts w:ascii="Arial" w:hAnsi="Arial" w:cs="Arial"/>
          <w:sz w:val="22"/>
          <w:szCs w:val="22"/>
          <w:lang w:val="es-ES_tradnl"/>
        </w:rPr>
        <w:t>-Aportaciones Científi</w:t>
      </w:r>
      <w:r w:rsidRPr="009E3A41">
        <w:rPr>
          <w:rFonts w:ascii="Arial" w:hAnsi="Arial" w:cs="Arial"/>
          <w:sz w:val="22"/>
          <w:szCs w:val="22"/>
          <w:lang w:val="es-ES_tradnl"/>
        </w:rPr>
        <w:t>co-Técnicas</w:t>
      </w:r>
    </w:p>
    <w:p w14:paraId="5235FEF8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</w:p>
    <w:p w14:paraId="7C834D14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 xml:space="preserve">-Independencia y Liderazgo </w:t>
      </w:r>
    </w:p>
    <w:p w14:paraId="5430E210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</w:p>
    <w:p w14:paraId="725D6BEE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-Internacionalización</w:t>
      </w:r>
    </w:p>
    <w:p w14:paraId="05028DCA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u w:val="single"/>
          <w:lang w:val="es-ES_tradnl"/>
        </w:rPr>
      </w:pPr>
    </w:p>
    <w:p w14:paraId="3128956F" w14:textId="77777777" w:rsidR="005F5D14" w:rsidRPr="00A9472A" w:rsidRDefault="005F5D14" w:rsidP="005F5D14">
      <w:pPr>
        <w:ind w:left="567"/>
        <w:rPr>
          <w:rFonts w:ascii="Arial" w:hAnsi="Arial" w:cs="Arial"/>
          <w:sz w:val="22"/>
          <w:szCs w:val="22"/>
          <w:u w:val="single"/>
          <w:lang w:val="es-ES_tradnl"/>
        </w:rPr>
      </w:pPr>
    </w:p>
    <w:p w14:paraId="7CF98110" w14:textId="2E6C0230" w:rsidR="005F5D14" w:rsidRDefault="005F5D14" w:rsidP="005F5D14">
      <w:pPr>
        <w:ind w:left="567"/>
        <w:jc w:val="both"/>
        <w:rPr>
          <w:rFonts w:ascii="Arial" w:hAnsi="Arial" w:cs="Arial"/>
          <w:b/>
          <w:caps/>
          <w:noProof/>
          <w:sz w:val="22"/>
          <w:szCs w:val="22"/>
        </w:rPr>
      </w:pPr>
      <w:r w:rsidRPr="009E3A41">
        <w:rPr>
          <w:rFonts w:ascii="Arial" w:hAnsi="Arial" w:cs="Arial"/>
          <w:b/>
          <w:bCs/>
          <w:caps/>
          <w:noProof/>
          <w:sz w:val="22"/>
          <w:szCs w:val="22"/>
        </w:rPr>
        <w:t>A.</w:t>
      </w:r>
      <w:r w:rsidR="00B94B0F">
        <w:rPr>
          <w:rFonts w:ascii="Arial" w:hAnsi="Arial" w:cs="Arial"/>
          <w:b/>
          <w:bCs/>
          <w:caps/>
          <w:noProof/>
          <w:sz w:val="22"/>
          <w:szCs w:val="22"/>
        </w:rPr>
        <w:t>2</w:t>
      </w:r>
      <w:r w:rsidRPr="009E3A41">
        <w:rPr>
          <w:rFonts w:ascii="Arial" w:hAnsi="Arial" w:cs="Arial"/>
          <w:b/>
          <w:bCs/>
          <w:caps/>
          <w:noProof/>
          <w:sz w:val="22"/>
          <w:szCs w:val="22"/>
        </w:rPr>
        <w:t>.- OTROS ASPECTOS QUE SE DESEE HACER CONSTAR</w:t>
      </w:r>
      <w:r w:rsidRPr="009E3A41">
        <w:rPr>
          <w:rFonts w:ascii="Arial" w:hAnsi="Arial" w:cs="Arial"/>
          <w:b/>
          <w:caps/>
          <w:noProof/>
          <w:sz w:val="22"/>
          <w:szCs w:val="22"/>
        </w:rPr>
        <w:t xml:space="preserve"> </w:t>
      </w:r>
    </w:p>
    <w:p w14:paraId="1546D9CD" w14:textId="77777777" w:rsidR="005F5D14" w:rsidRPr="009E3A41" w:rsidRDefault="005F5D14" w:rsidP="005F5D14">
      <w:pPr>
        <w:ind w:left="567"/>
        <w:jc w:val="both"/>
        <w:rPr>
          <w:rFonts w:ascii="Arial" w:hAnsi="Arial" w:cs="Arial"/>
          <w:b/>
          <w:caps/>
          <w:noProof/>
          <w:sz w:val="22"/>
          <w:szCs w:val="22"/>
        </w:rPr>
      </w:pPr>
    </w:p>
    <w:p w14:paraId="0AD9366E" w14:textId="77777777" w:rsidR="005F5D14" w:rsidRPr="009E3A41" w:rsidRDefault="005F5D14" w:rsidP="005F5D14">
      <w:pPr>
        <w:ind w:left="567"/>
        <w:jc w:val="both"/>
        <w:rPr>
          <w:rFonts w:ascii="Arial" w:hAnsi="Arial" w:cs="Arial"/>
          <w:b/>
          <w:caps/>
          <w:noProof/>
          <w:sz w:val="22"/>
          <w:szCs w:val="22"/>
        </w:rPr>
      </w:pPr>
    </w:p>
    <w:p w14:paraId="4A09D7ED" w14:textId="45D8F15B" w:rsidR="005F5D14" w:rsidRPr="00A9472A" w:rsidRDefault="005F5D14" w:rsidP="005F5D14">
      <w:pPr>
        <w:numPr>
          <w:ilvl w:val="0"/>
          <w:numId w:val="16"/>
        </w:num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t>este apartado debe completarse solo en el caso de solicitar la certificación r3</w:t>
      </w:r>
      <w:r>
        <w:rPr>
          <w:rFonts w:ascii="Arial" w:hAnsi="Arial" w:cs="Arial"/>
          <w:b/>
          <w:caps/>
          <w:sz w:val="22"/>
          <w:szCs w:val="22"/>
        </w:rPr>
        <w:t xml:space="preserve">, </w:t>
      </w:r>
      <w:r w:rsidRPr="00175A8D">
        <w:rPr>
          <w:rFonts w:ascii="Arial" w:hAnsi="Arial" w:cs="Arial"/>
          <w:b/>
          <w:caps/>
          <w:sz w:val="22"/>
          <w:szCs w:val="22"/>
          <w:u w:val="single"/>
        </w:rPr>
        <w:t>siempre que haya completado los dos primeros años de la ayuda y no se le haya notificado un resultado negativo de certificación R3 en los 6 meses anteriores</w:t>
      </w:r>
      <w:r w:rsidRPr="009E3A41">
        <w:rPr>
          <w:rFonts w:ascii="Arial" w:hAnsi="Arial" w:cs="Arial"/>
          <w:b/>
          <w:caps/>
          <w:sz w:val="22"/>
          <w:szCs w:val="22"/>
        </w:rPr>
        <w:t xml:space="preserve">. </w:t>
      </w:r>
      <w:r w:rsidRPr="009E3A41">
        <w:rPr>
          <w:rFonts w:ascii="Arial" w:hAnsi="Arial" w:cs="Arial"/>
          <w:b/>
          <w:sz w:val="22"/>
          <w:szCs w:val="22"/>
        </w:rPr>
        <w:t xml:space="preserve">En este caso, además se cumplimentará el CVA, que se adjuntará como documento independiente en la aplicación </w:t>
      </w:r>
      <w:proofErr w:type="spellStart"/>
      <w:r w:rsidRPr="009E3A41">
        <w:rPr>
          <w:rFonts w:ascii="Arial" w:hAnsi="Arial" w:cs="Arial"/>
          <w:b/>
          <w:sz w:val="22"/>
          <w:szCs w:val="22"/>
        </w:rPr>
        <w:t>Justiweb</w:t>
      </w:r>
      <w:proofErr w:type="spellEnd"/>
      <w:r w:rsidRPr="009E3A41">
        <w:rPr>
          <w:rFonts w:ascii="Arial" w:hAnsi="Arial" w:cs="Arial"/>
          <w:b/>
          <w:sz w:val="22"/>
          <w:szCs w:val="22"/>
        </w:rPr>
        <w:t xml:space="preserve">. </w:t>
      </w:r>
    </w:p>
    <w:p w14:paraId="76AD8140" w14:textId="77777777" w:rsidR="005F5D14" w:rsidRPr="009E3A41" w:rsidRDefault="005F5D14" w:rsidP="005F5D14">
      <w:p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A9472A">
        <w:rPr>
          <w:rFonts w:ascii="Arial" w:hAnsi="Arial" w:cs="Arial"/>
          <w:b/>
          <w:caps/>
          <w:sz w:val="22"/>
          <w:szCs w:val="22"/>
        </w:rPr>
        <w:t xml:space="preserve"> </w:t>
      </w:r>
    </w:p>
    <w:p w14:paraId="79447280" w14:textId="09FFD257" w:rsidR="005F5D14" w:rsidRPr="009E3A41" w:rsidRDefault="005F5D14" w:rsidP="005F5D14">
      <w:p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t xml:space="preserve">B.1. RESULTADOS </w:t>
      </w:r>
      <w:r>
        <w:rPr>
          <w:rFonts w:ascii="Arial" w:hAnsi="Arial" w:cs="Arial"/>
          <w:b/>
          <w:caps/>
          <w:sz w:val="22"/>
          <w:szCs w:val="22"/>
        </w:rPr>
        <w:t xml:space="preserve">RELEVANTES </w:t>
      </w:r>
      <w:r w:rsidRPr="009E3A41">
        <w:rPr>
          <w:rFonts w:ascii="Arial" w:hAnsi="Arial" w:cs="Arial"/>
          <w:b/>
          <w:caps/>
          <w:sz w:val="22"/>
          <w:szCs w:val="22"/>
        </w:rPr>
        <w:t xml:space="preserve">OBTENIDOS CON ANTERIORIDAD AL INICIO DE LA AYUDA RYC. </w:t>
      </w:r>
    </w:p>
    <w:p w14:paraId="51E99B40" w14:textId="77777777" w:rsidR="005F5D14" w:rsidRPr="009E3A41" w:rsidRDefault="005F5D14" w:rsidP="005F5D14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9F5BEBE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-Aportaciones Científico-Técnicas</w:t>
      </w:r>
    </w:p>
    <w:p w14:paraId="33A3465B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</w:p>
    <w:p w14:paraId="19CEE7E7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 xml:space="preserve">-Independencia y Liderazgo </w:t>
      </w:r>
    </w:p>
    <w:p w14:paraId="31A35067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</w:p>
    <w:p w14:paraId="61503DD5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-Internacionalización</w:t>
      </w:r>
    </w:p>
    <w:p w14:paraId="59B4365B" w14:textId="3046AEF0" w:rsidR="00FC420E" w:rsidRDefault="00FC420E">
      <w:pPr>
        <w:rPr>
          <w:rFonts w:ascii="Arial" w:hAnsi="Arial"/>
          <w:b/>
          <w:bCs/>
          <w:caps/>
        </w:rPr>
      </w:pPr>
    </w:p>
    <w:p w14:paraId="43E24D7B" w14:textId="77777777" w:rsidR="00743558" w:rsidRPr="00743558" w:rsidRDefault="00743558" w:rsidP="006314CC">
      <w:pPr>
        <w:pStyle w:val="Prrafodelista"/>
        <w:numPr>
          <w:ilvl w:val="0"/>
          <w:numId w:val="16"/>
        </w:numPr>
        <w:ind w:left="567" w:hanging="283"/>
        <w:rPr>
          <w:rFonts w:ascii="Arial" w:hAnsi="Arial" w:cs="Arial"/>
          <w:b/>
          <w:caps/>
          <w:sz w:val="22"/>
          <w:szCs w:val="22"/>
        </w:rPr>
      </w:pPr>
      <w:r w:rsidRPr="00743558">
        <w:rPr>
          <w:rFonts w:ascii="Arial" w:hAnsi="Arial" w:cs="Arial"/>
          <w:b/>
          <w:caps/>
          <w:sz w:val="22"/>
          <w:szCs w:val="22"/>
        </w:rPr>
        <w:t xml:space="preserve">CUMPLIMIENTO DEL PRINCIPIO DNSH EN EL MARCO DE LAS NORMAS REGULADORAS DEL «MECANISMO DE RECUPERACIÓN Y RESILIENCIA» </w:t>
      </w:r>
    </w:p>
    <w:p w14:paraId="14BB033C" w14:textId="0CC3AFA0" w:rsidR="006949AB" w:rsidRPr="006949AB" w:rsidRDefault="006949AB" w:rsidP="006949AB">
      <w:pPr>
        <w:tabs>
          <w:tab w:val="left" w:pos="990"/>
        </w:tabs>
        <w:spacing w:before="120" w:line="240" w:lineRule="atLeast"/>
        <w:ind w:left="567"/>
        <w:rPr>
          <w:rFonts w:ascii="Arial" w:hAnsi="Arial"/>
          <w:sz w:val="22"/>
          <w:szCs w:val="22"/>
        </w:rPr>
      </w:pPr>
      <w:r w:rsidRPr="006949AB">
        <w:rPr>
          <w:rFonts w:ascii="Arial" w:hAnsi="Arial"/>
          <w:sz w:val="22"/>
          <w:szCs w:val="22"/>
        </w:rPr>
        <w:t xml:space="preserve">Declaro que la actuación financiada no ha ocasionado, directa o indirectamente, un perjuicio significativo («principio DNSH» por sus siglas en inglés (do no </w:t>
      </w:r>
      <w:proofErr w:type="spellStart"/>
      <w:r w:rsidRPr="006949AB">
        <w:rPr>
          <w:rFonts w:ascii="Arial" w:hAnsi="Arial"/>
          <w:sz w:val="22"/>
          <w:szCs w:val="22"/>
        </w:rPr>
        <w:t>significant</w:t>
      </w:r>
      <w:proofErr w:type="spellEnd"/>
      <w:r w:rsidRPr="006949AB">
        <w:rPr>
          <w:rFonts w:ascii="Arial" w:hAnsi="Arial"/>
          <w:sz w:val="22"/>
          <w:szCs w:val="22"/>
        </w:rPr>
        <w:t xml:space="preserve"> </w:t>
      </w:r>
      <w:proofErr w:type="spellStart"/>
      <w:r w:rsidRPr="006949AB">
        <w:rPr>
          <w:rFonts w:ascii="Arial" w:hAnsi="Arial"/>
          <w:sz w:val="22"/>
          <w:szCs w:val="22"/>
        </w:rPr>
        <w:t>harm</w:t>
      </w:r>
      <w:proofErr w:type="spellEnd"/>
      <w:r w:rsidRPr="006949AB">
        <w:rPr>
          <w:rFonts w:ascii="Arial" w:hAnsi="Arial"/>
          <w:sz w:val="22"/>
          <w:szCs w:val="22"/>
        </w:rPr>
        <w:t>)), a los objetivos medioambientales definidos en el artículo 17 del Reglamento 2020/852 (</w:t>
      </w:r>
      <w:hyperlink r:id="rId8" w:history="1">
        <w:r w:rsidRPr="006949AB">
          <w:rPr>
            <w:rStyle w:val="Hipervnculo"/>
            <w:rFonts w:ascii="Arial" w:hAnsi="Arial"/>
            <w:sz w:val="22"/>
            <w:szCs w:val="22"/>
          </w:rPr>
          <w:t>Reglamento de Taxonomía</w:t>
        </w:r>
      </w:hyperlink>
      <w:r w:rsidRPr="006949AB">
        <w:rPr>
          <w:rFonts w:ascii="Arial" w:hAnsi="Arial"/>
          <w:sz w:val="22"/>
          <w:szCs w:val="22"/>
        </w:rPr>
        <w:t xml:space="preserve">): </w:t>
      </w:r>
    </w:p>
    <w:p w14:paraId="6577CB91" w14:textId="77777777" w:rsidR="006949AB" w:rsidRPr="006949AB" w:rsidRDefault="006949AB" w:rsidP="006949AB">
      <w:pPr>
        <w:tabs>
          <w:tab w:val="left" w:pos="990"/>
        </w:tabs>
        <w:spacing w:before="120" w:line="240" w:lineRule="atLeast"/>
        <w:ind w:left="567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3"/>
        <w:gridCol w:w="1560"/>
        <w:gridCol w:w="1559"/>
        <w:gridCol w:w="3549"/>
      </w:tblGrid>
      <w:tr w:rsidR="00852D08" w:rsidRPr="00E44C1F" w14:paraId="0C07ACD2" w14:textId="77777777" w:rsidTr="00F54A4F">
        <w:trPr>
          <w:trHeight w:val="435"/>
        </w:trPr>
        <w:tc>
          <w:tcPr>
            <w:tcW w:w="8211" w:type="dxa"/>
            <w:gridSpan w:val="4"/>
            <w:vAlign w:val="center"/>
          </w:tcPr>
          <w:p w14:paraId="50EC15A8" w14:textId="4D71413C" w:rsidR="00852D08" w:rsidRPr="00E44C1F" w:rsidRDefault="00852D08" w:rsidP="00E44C1F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>1.</w:t>
            </w:r>
            <w:r w:rsidRPr="00E44C1F">
              <w:rPr>
                <w:rFonts w:ascii="Arial" w:hAnsi="Arial"/>
                <w:sz w:val="22"/>
                <w:szCs w:val="22"/>
              </w:rPr>
              <w:t>Mitigación del cambio climático</w:t>
            </w:r>
          </w:p>
        </w:tc>
      </w:tr>
      <w:tr w:rsidR="00852D08" w:rsidRPr="00E44C1F" w14:paraId="774F4ABF" w14:textId="77777777" w:rsidTr="00F54A4F">
        <w:tc>
          <w:tcPr>
            <w:tcW w:w="1543" w:type="dxa"/>
            <w:vAlign w:val="center"/>
          </w:tcPr>
          <w:p w14:paraId="1221F33D" w14:textId="7BA660FF" w:rsidR="00852D08" w:rsidRPr="00E44C1F" w:rsidRDefault="00852D08" w:rsidP="00852D08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>Cumple</w:t>
            </w:r>
          </w:p>
        </w:tc>
        <w:tc>
          <w:tcPr>
            <w:tcW w:w="1560" w:type="dxa"/>
          </w:tcPr>
          <w:p w14:paraId="41CD1D03" w14:textId="6A0AC9D7" w:rsidR="00852D08" w:rsidRPr="00E44C1F" w:rsidRDefault="009152FE" w:rsidP="00852D08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>
              <w:rPr>
                <w:rFonts w:ascii="Arial" w:hAnsi="Arial"/>
                <w:caps/>
                <w:sz w:val="22"/>
                <w:szCs w:val="22"/>
              </w:rPr>
              <w:pict w14:anchorId="1237FA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85pt;height:19.3pt">
                  <v:imagedata r:id="rId9" o:title=""/>
                </v:shape>
              </w:pict>
            </w:r>
          </w:p>
        </w:tc>
        <w:tc>
          <w:tcPr>
            <w:tcW w:w="1559" w:type="dxa"/>
            <w:vAlign w:val="center"/>
          </w:tcPr>
          <w:p w14:paraId="68FEFE81" w14:textId="4F0AB3A4" w:rsidR="00852D08" w:rsidRPr="00E44C1F" w:rsidRDefault="00852D08" w:rsidP="00852D08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>no Cumple</w:t>
            </w:r>
          </w:p>
        </w:tc>
        <w:tc>
          <w:tcPr>
            <w:tcW w:w="3549" w:type="dxa"/>
          </w:tcPr>
          <w:p w14:paraId="1D7D9F27" w14:textId="65DBBF5B" w:rsidR="00852D08" w:rsidRPr="00E44C1F" w:rsidRDefault="009152FE" w:rsidP="00852D08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>
              <w:rPr>
                <w:rFonts w:ascii="Arial" w:hAnsi="Arial"/>
                <w:caps/>
                <w:sz w:val="22"/>
                <w:szCs w:val="22"/>
              </w:rPr>
              <w:pict w14:anchorId="50D099B7">
                <v:shape id="_x0000_i1026" type="#_x0000_t75" style="width:12.85pt;height:19.3pt">
                  <v:imagedata r:id="rId9" o:title=""/>
                </v:shape>
              </w:pict>
            </w:r>
          </w:p>
        </w:tc>
      </w:tr>
      <w:tr w:rsidR="00852D08" w:rsidRPr="00E44C1F" w14:paraId="0FF69B43" w14:textId="77777777" w:rsidTr="00F54A4F">
        <w:trPr>
          <w:trHeight w:val="447"/>
        </w:trPr>
        <w:tc>
          <w:tcPr>
            <w:tcW w:w="8211" w:type="dxa"/>
            <w:gridSpan w:val="4"/>
            <w:vAlign w:val="center"/>
          </w:tcPr>
          <w:p w14:paraId="37F36857" w14:textId="45F437C0" w:rsidR="00852D08" w:rsidRPr="00E44C1F" w:rsidRDefault="00852D08" w:rsidP="00E44C1F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sz w:val="22"/>
                <w:szCs w:val="22"/>
              </w:rPr>
              <w:t>2. Adaptación al cambio climático</w:t>
            </w:r>
          </w:p>
        </w:tc>
      </w:tr>
      <w:tr w:rsidR="00852D08" w:rsidRPr="00E44C1F" w14:paraId="424BAEB4" w14:textId="77777777" w:rsidTr="00F54A4F">
        <w:tc>
          <w:tcPr>
            <w:tcW w:w="1543" w:type="dxa"/>
            <w:vAlign w:val="center"/>
          </w:tcPr>
          <w:p w14:paraId="45800DC8" w14:textId="77777777" w:rsidR="00852D08" w:rsidRPr="00E44C1F" w:rsidRDefault="00852D08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>Cumple</w:t>
            </w:r>
          </w:p>
        </w:tc>
        <w:tc>
          <w:tcPr>
            <w:tcW w:w="1560" w:type="dxa"/>
          </w:tcPr>
          <w:p w14:paraId="5C9D8C18" w14:textId="36CD0E2F" w:rsidR="00852D08" w:rsidRPr="00E44C1F" w:rsidRDefault="009152FE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>
              <w:rPr>
                <w:rFonts w:ascii="Arial" w:hAnsi="Arial"/>
                <w:caps/>
                <w:sz w:val="22"/>
                <w:szCs w:val="22"/>
              </w:rPr>
              <w:pict w14:anchorId="59D8DFF0">
                <v:shape id="_x0000_i1027" type="#_x0000_t75" style="width:12.85pt;height:19.3pt">
                  <v:imagedata r:id="rId9" o:title=""/>
                </v:shape>
              </w:pict>
            </w:r>
          </w:p>
        </w:tc>
        <w:tc>
          <w:tcPr>
            <w:tcW w:w="1559" w:type="dxa"/>
            <w:vAlign w:val="center"/>
          </w:tcPr>
          <w:p w14:paraId="231457C7" w14:textId="77777777" w:rsidR="00852D08" w:rsidRPr="00E44C1F" w:rsidRDefault="00852D08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>no Cumple</w:t>
            </w:r>
          </w:p>
        </w:tc>
        <w:tc>
          <w:tcPr>
            <w:tcW w:w="3549" w:type="dxa"/>
          </w:tcPr>
          <w:p w14:paraId="5E7825B6" w14:textId="4533264F" w:rsidR="00852D08" w:rsidRPr="00E44C1F" w:rsidRDefault="009152FE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>
              <w:rPr>
                <w:rFonts w:ascii="Arial" w:hAnsi="Arial"/>
                <w:caps/>
                <w:sz w:val="22"/>
                <w:szCs w:val="22"/>
              </w:rPr>
              <w:pict w14:anchorId="7013DFDD">
                <v:shape id="_x0000_i1028" type="#_x0000_t75" style="width:12.85pt;height:19.3pt">
                  <v:imagedata r:id="rId9" o:title=""/>
                </v:shape>
              </w:pict>
            </w:r>
          </w:p>
        </w:tc>
      </w:tr>
      <w:tr w:rsidR="00852D08" w:rsidRPr="00E44C1F" w14:paraId="13B8FB00" w14:textId="77777777" w:rsidTr="00F54A4F">
        <w:trPr>
          <w:trHeight w:val="428"/>
        </w:trPr>
        <w:tc>
          <w:tcPr>
            <w:tcW w:w="8211" w:type="dxa"/>
            <w:gridSpan w:val="4"/>
            <w:vAlign w:val="center"/>
          </w:tcPr>
          <w:p w14:paraId="02AF2206" w14:textId="07D9677F" w:rsidR="00852D08" w:rsidRPr="00E44C1F" w:rsidRDefault="00852D08" w:rsidP="00E44C1F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sz w:val="22"/>
                <w:szCs w:val="22"/>
              </w:rPr>
              <w:t>3. Uso sostenible y protección de los recursos hídricos y marinos</w:t>
            </w:r>
          </w:p>
        </w:tc>
      </w:tr>
      <w:tr w:rsidR="00852D08" w:rsidRPr="00E44C1F" w14:paraId="12F0FBC4" w14:textId="77777777" w:rsidTr="00F54A4F">
        <w:tc>
          <w:tcPr>
            <w:tcW w:w="1543" w:type="dxa"/>
            <w:vAlign w:val="center"/>
          </w:tcPr>
          <w:p w14:paraId="3F6AE860" w14:textId="77777777" w:rsidR="00852D08" w:rsidRPr="00E44C1F" w:rsidRDefault="00852D08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>Cumple</w:t>
            </w:r>
          </w:p>
        </w:tc>
        <w:tc>
          <w:tcPr>
            <w:tcW w:w="1560" w:type="dxa"/>
          </w:tcPr>
          <w:p w14:paraId="03617F06" w14:textId="0FD8A439" w:rsidR="00852D08" w:rsidRPr="00E44C1F" w:rsidRDefault="009152FE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>
              <w:rPr>
                <w:rFonts w:ascii="Arial" w:hAnsi="Arial"/>
                <w:caps/>
                <w:sz w:val="22"/>
                <w:szCs w:val="22"/>
              </w:rPr>
              <w:pict w14:anchorId="5623E6FC">
                <v:shape id="_x0000_i1029" type="#_x0000_t75" style="width:12.85pt;height:19.3pt">
                  <v:imagedata r:id="rId9" o:title=""/>
                </v:shape>
              </w:pict>
            </w:r>
          </w:p>
        </w:tc>
        <w:tc>
          <w:tcPr>
            <w:tcW w:w="1559" w:type="dxa"/>
            <w:vAlign w:val="center"/>
          </w:tcPr>
          <w:p w14:paraId="4E52BBFB" w14:textId="77777777" w:rsidR="00852D08" w:rsidRPr="00E44C1F" w:rsidRDefault="00852D08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>no Cumple</w:t>
            </w:r>
          </w:p>
        </w:tc>
        <w:tc>
          <w:tcPr>
            <w:tcW w:w="3549" w:type="dxa"/>
          </w:tcPr>
          <w:p w14:paraId="57026BDE" w14:textId="44BC7AF0" w:rsidR="00852D08" w:rsidRPr="00E44C1F" w:rsidRDefault="009152FE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>
              <w:rPr>
                <w:rFonts w:ascii="Arial" w:hAnsi="Arial"/>
                <w:caps/>
                <w:sz w:val="22"/>
                <w:szCs w:val="22"/>
              </w:rPr>
              <w:pict w14:anchorId="3A613CEB">
                <v:shape id="_x0000_i1030" type="#_x0000_t75" style="width:12.85pt;height:19.3pt">
                  <v:imagedata r:id="rId9" o:title=""/>
                </v:shape>
              </w:pict>
            </w:r>
          </w:p>
        </w:tc>
      </w:tr>
      <w:tr w:rsidR="00852D08" w:rsidRPr="00E44C1F" w14:paraId="273B8412" w14:textId="77777777" w:rsidTr="00F54A4F">
        <w:trPr>
          <w:trHeight w:val="457"/>
        </w:trPr>
        <w:tc>
          <w:tcPr>
            <w:tcW w:w="8211" w:type="dxa"/>
            <w:gridSpan w:val="4"/>
            <w:vAlign w:val="center"/>
          </w:tcPr>
          <w:p w14:paraId="3A81F908" w14:textId="10E4E5B5" w:rsidR="00852D08" w:rsidRPr="00E44C1F" w:rsidRDefault="00852D08" w:rsidP="00E44C1F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sz w:val="22"/>
                <w:szCs w:val="22"/>
              </w:rPr>
              <w:t>4. Economía circular, incluidos la prevención y el reciclado de residuos</w:t>
            </w:r>
          </w:p>
        </w:tc>
      </w:tr>
      <w:tr w:rsidR="00852D08" w:rsidRPr="00E44C1F" w14:paraId="2B10DC86" w14:textId="77777777" w:rsidTr="00F54A4F">
        <w:tc>
          <w:tcPr>
            <w:tcW w:w="1543" w:type="dxa"/>
            <w:vAlign w:val="center"/>
          </w:tcPr>
          <w:p w14:paraId="222B652A" w14:textId="77777777" w:rsidR="00852D08" w:rsidRPr="00E44C1F" w:rsidRDefault="00852D08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>Cumple</w:t>
            </w:r>
          </w:p>
        </w:tc>
        <w:tc>
          <w:tcPr>
            <w:tcW w:w="1560" w:type="dxa"/>
          </w:tcPr>
          <w:p w14:paraId="75D4C83B" w14:textId="2C3C83AF" w:rsidR="00852D08" w:rsidRPr="00E44C1F" w:rsidRDefault="009152FE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>
              <w:rPr>
                <w:rFonts w:ascii="Arial" w:hAnsi="Arial"/>
                <w:caps/>
                <w:sz w:val="22"/>
                <w:szCs w:val="22"/>
              </w:rPr>
              <w:pict w14:anchorId="4649DF1F">
                <v:shape id="_x0000_i1031" type="#_x0000_t75" style="width:12.85pt;height:19.3pt">
                  <v:imagedata r:id="rId9" o:title=""/>
                </v:shape>
              </w:pict>
            </w:r>
          </w:p>
        </w:tc>
        <w:tc>
          <w:tcPr>
            <w:tcW w:w="1559" w:type="dxa"/>
            <w:vAlign w:val="center"/>
          </w:tcPr>
          <w:p w14:paraId="7F1286AD" w14:textId="77777777" w:rsidR="00852D08" w:rsidRPr="00E44C1F" w:rsidRDefault="00852D08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>no Cumple</w:t>
            </w:r>
          </w:p>
        </w:tc>
        <w:tc>
          <w:tcPr>
            <w:tcW w:w="3549" w:type="dxa"/>
          </w:tcPr>
          <w:p w14:paraId="04C595CF" w14:textId="6CD967B4" w:rsidR="00852D08" w:rsidRPr="00E44C1F" w:rsidRDefault="009152FE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>
              <w:rPr>
                <w:rFonts w:ascii="Arial" w:hAnsi="Arial"/>
                <w:caps/>
                <w:sz w:val="22"/>
                <w:szCs w:val="22"/>
              </w:rPr>
              <w:pict w14:anchorId="1B01767D">
                <v:shape id="_x0000_i1032" type="#_x0000_t75" style="width:12.85pt;height:19.3pt">
                  <v:imagedata r:id="rId9" o:title=""/>
                </v:shape>
              </w:pict>
            </w:r>
          </w:p>
        </w:tc>
      </w:tr>
      <w:tr w:rsidR="00852D08" w:rsidRPr="00E44C1F" w14:paraId="65F72925" w14:textId="77777777" w:rsidTr="00F54A4F">
        <w:trPr>
          <w:trHeight w:val="653"/>
        </w:trPr>
        <w:tc>
          <w:tcPr>
            <w:tcW w:w="8211" w:type="dxa"/>
            <w:gridSpan w:val="4"/>
            <w:vAlign w:val="center"/>
          </w:tcPr>
          <w:p w14:paraId="625EB29D" w14:textId="23938D03" w:rsidR="00852D08" w:rsidRPr="00E44C1F" w:rsidRDefault="00E44C1F" w:rsidP="00E44C1F">
            <w:pPr>
              <w:pStyle w:val="Prrafodelista"/>
              <w:ind w:left="0"/>
              <w:rPr>
                <w:rFonts w:ascii="Arial" w:hAnsi="Arial"/>
                <w:sz w:val="22"/>
                <w:szCs w:val="22"/>
              </w:rPr>
            </w:pPr>
            <w:r w:rsidRPr="00E44C1F">
              <w:rPr>
                <w:rFonts w:ascii="Arial" w:hAnsi="Arial"/>
                <w:sz w:val="22"/>
                <w:szCs w:val="22"/>
              </w:rPr>
              <w:lastRenderedPageBreak/>
              <w:t>5. Prevención y control de la contaminación a la atmósfera, el agua o el suelo</w:t>
            </w:r>
          </w:p>
        </w:tc>
      </w:tr>
      <w:tr w:rsidR="00E44C1F" w:rsidRPr="00E44C1F" w14:paraId="443911F9" w14:textId="77777777" w:rsidTr="00F54A4F">
        <w:tc>
          <w:tcPr>
            <w:tcW w:w="1543" w:type="dxa"/>
            <w:vAlign w:val="center"/>
          </w:tcPr>
          <w:p w14:paraId="4F140E65" w14:textId="77777777" w:rsidR="00E44C1F" w:rsidRPr="00E44C1F" w:rsidRDefault="00E44C1F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>Cumple</w:t>
            </w:r>
          </w:p>
        </w:tc>
        <w:tc>
          <w:tcPr>
            <w:tcW w:w="1560" w:type="dxa"/>
          </w:tcPr>
          <w:p w14:paraId="4F7921E4" w14:textId="5771EC27" w:rsidR="00E44C1F" w:rsidRPr="00E44C1F" w:rsidRDefault="009152FE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>
              <w:rPr>
                <w:rFonts w:ascii="Arial" w:hAnsi="Arial"/>
                <w:caps/>
                <w:sz w:val="22"/>
                <w:szCs w:val="22"/>
              </w:rPr>
              <w:pict w14:anchorId="30EBC222">
                <v:shape id="_x0000_i1033" type="#_x0000_t75" style="width:12.85pt;height:19.3pt">
                  <v:imagedata r:id="rId9" o:title=""/>
                </v:shape>
              </w:pict>
            </w:r>
          </w:p>
        </w:tc>
        <w:tc>
          <w:tcPr>
            <w:tcW w:w="1559" w:type="dxa"/>
            <w:vAlign w:val="center"/>
          </w:tcPr>
          <w:p w14:paraId="75160290" w14:textId="77777777" w:rsidR="00E44C1F" w:rsidRPr="00E44C1F" w:rsidRDefault="00E44C1F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>no Cumple</w:t>
            </w:r>
          </w:p>
        </w:tc>
        <w:tc>
          <w:tcPr>
            <w:tcW w:w="3549" w:type="dxa"/>
          </w:tcPr>
          <w:p w14:paraId="686D4D3D" w14:textId="109A115C" w:rsidR="00E44C1F" w:rsidRPr="00E44C1F" w:rsidRDefault="009152FE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>
              <w:rPr>
                <w:rFonts w:ascii="Arial" w:hAnsi="Arial"/>
                <w:caps/>
                <w:sz w:val="22"/>
                <w:szCs w:val="22"/>
              </w:rPr>
              <w:pict w14:anchorId="5F836705">
                <v:shape id="_x0000_i1034" type="#_x0000_t75" style="width:12.85pt;height:19.3pt">
                  <v:imagedata r:id="rId9" o:title=""/>
                </v:shape>
              </w:pict>
            </w:r>
          </w:p>
        </w:tc>
      </w:tr>
      <w:tr w:rsidR="00852D08" w:rsidRPr="00E44C1F" w14:paraId="063830A7" w14:textId="77777777" w:rsidTr="00F54A4F">
        <w:trPr>
          <w:trHeight w:val="494"/>
        </w:trPr>
        <w:tc>
          <w:tcPr>
            <w:tcW w:w="8211" w:type="dxa"/>
            <w:gridSpan w:val="4"/>
            <w:vAlign w:val="center"/>
          </w:tcPr>
          <w:p w14:paraId="7F8E03E4" w14:textId="49B5BD19" w:rsidR="00852D08" w:rsidRPr="00E44C1F" w:rsidRDefault="00E44C1F" w:rsidP="00E44C1F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 xml:space="preserve">6. </w:t>
            </w:r>
            <w:r w:rsidRPr="00E44C1F">
              <w:rPr>
                <w:rFonts w:ascii="Arial" w:hAnsi="Arial"/>
                <w:sz w:val="22"/>
                <w:szCs w:val="22"/>
              </w:rPr>
              <w:t>Protección y restauración de la biodiversidad y los ecosistemas</w:t>
            </w:r>
          </w:p>
        </w:tc>
      </w:tr>
      <w:tr w:rsidR="00E44C1F" w:rsidRPr="00E44C1F" w14:paraId="741FABC1" w14:textId="77777777" w:rsidTr="00F54A4F">
        <w:tc>
          <w:tcPr>
            <w:tcW w:w="1543" w:type="dxa"/>
            <w:vAlign w:val="center"/>
          </w:tcPr>
          <w:p w14:paraId="00B9D1C2" w14:textId="77777777" w:rsidR="00E44C1F" w:rsidRPr="00E44C1F" w:rsidRDefault="00E44C1F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>Cumple</w:t>
            </w:r>
          </w:p>
        </w:tc>
        <w:tc>
          <w:tcPr>
            <w:tcW w:w="1560" w:type="dxa"/>
          </w:tcPr>
          <w:p w14:paraId="73B0C0BC" w14:textId="1FBF0FDB" w:rsidR="00E44C1F" w:rsidRPr="00E44C1F" w:rsidRDefault="009152FE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>
              <w:rPr>
                <w:rFonts w:ascii="Arial" w:hAnsi="Arial"/>
                <w:caps/>
                <w:sz w:val="22"/>
                <w:szCs w:val="22"/>
              </w:rPr>
              <w:pict w14:anchorId="3B27C075">
                <v:shape id="_x0000_i1035" type="#_x0000_t75" style="width:12.85pt;height:19.3pt">
                  <v:imagedata r:id="rId9" o:title=""/>
                </v:shape>
              </w:pict>
            </w:r>
          </w:p>
        </w:tc>
        <w:tc>
          <w:tcPr>
            <w:tcW w:w="1559" w:type="dxa"/>
            <w:vAlign w:val="center"/>
          </w:tcPr>
          <w:p w14:paraId="5EDEF484" w14:textId="77777777" w:rsidR="00E44C1F" w:rsidRPr="00E44C1F" w:rsidRDefault="00E44C1F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 w:rsidRPr="00E44C1F">
              <w:rPr>
                <w:rFonts w:ascii="Arial" w:hAnsi="Arial"/>
                <w:caps/>
                <w:sz w:val="22"/>
                <w:szCs w:val="22"/>
              </w:rPr>
              <w:t>no Cumple</w:t>
            </w:r>
          </w:p>
        </w:tc>
        <w:tc>
          <w:tcPr>
            <w:tcW w:w="3549" w:type="dxa"/>
          </w:tcPr>
          <w:p w14:paraId="2A5759E0" w14:textId="41630D9D" w:rsidR="00E44C1F" w:rsidRPr="00E44C1F" w:rsidRDefault="009152FE" w:rsidP="003015C6">
            <w:pPr>
              <w:pStyle w:val="Prrafodelista"/>
              <w:ind w:left="0"/>
              <w:rPr>
                <w:rFonts w:ascii="Arial" w:hAnsi="Arial"/>
                <w:caps/>
                <w:sz w:val="22"/>
                <w:szCs w:val="22"/>
              </w:rPr>
            </w:pPr>
            <w:r>
              <w:rPr>
                <w:rFonts w:ascii="Arial" w:hAnsi="Arial"/>
                <w:caps/>
                <w:sz w:val="22"/>
                <w:szCs w:val="22"/>
              </w:rPr>
              <w:pict w14:anchorId="7F0F1587">
                <v:shape id="_x0000_i1036" type="#_x0000_t75" style="width:12.85pt;height:19.3pt">
                  <v:imagedata r:id="rId9" o:title=""/>
                </v:shape>
              </w:pict>
            </w:r>
          </w:p>
        </w:tc>
      </w:tr>
    </w:tbl>
    <w:p w14:paraId="22B20B26" w14:textId="44C6E579" w:rsidR="00743558" w:rsidRPr="00743558" w:rsidRDefault="00743558" w:rsidP="006949AB">
      <w:pPr>
        <w:pStyle w:val="Prrafodelista"/>
        <w:rPr>
          <w:rFonts w:ascii="Arial" w:hAnsi="Arial"/>
          <w:caps/>
        </w:rPr>
      </w:pPr>
    </w:p>
    <w:sectPr w:rsidR="00743558" w:rsidRPr="00743558" w:rsidSect="009152FE">
      <w:headerReference w:type="default" r:id="rId10"/>
      <w:footerReference w:type="default" r:id="rId11"/>
      <w:pgSz w:w="11906" w:h="16838" w:code="9"/>
      <w:pgMar w:top="851" w:right="709" w:bottom="567" w:left="567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A74DA" w14:textId="77777777" w:rsidR="00E52CD6" w:rsidRDefault="00E52CD6">
      <w:r>
        <w:separator/>
      </w:r>
    </w:p>
  </w:endnote>
  <w:endnote w:type="continuationSeparator" w:id="0">
    <w:p w14:paraId="7CC4242B" w14:textId="77777777" w:rsidR="00E52CD6" w:rsidRDefault="00E5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E63AC" w14:textId="77777777" w:rsidR="00CD7E31" w:rsidRDefault="00CD7E31">
    <w:pPr>
      <w:pStyle w:val="Piedepgina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30D55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30D55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14:paraId="6B326977" w14:textId="77777777" w:rsidR="00CD7E31" w:rsidRDefault="00CD7E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06E3B" w14:textId="77777777" w:rsidR="00E52CD6" w:rsidRDefault="00E52CD6">
      <w:r>
        <w:separator/>
      </w:r>
    </w:p>
  </w:footnote>
  <w:footnote w:type="continuationSeparator" w:id="0">
    <w:p w14:paraId="28F30CC8" w14:textId="77777777" w:rsidR="00E52CD6" w:rsidRDefault="00E52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780E4" w14:textId="7491E187" w:rsidR="00C033D3" w:rsidRDefault="00047A8D" w:rsidP="00E179FB">
    <w:pPr>
      <w:pStyle w:val="Encabezado"/>
    </w:pPr>
    <w:r>
      <w:rPr>
        <w:noProof/>
      </w:rPr>
      <w:drawing>
        <wp:inline distT="0" distB="0" distL="0" distR="0" wp14:anchorId="1B85F0AE" wp14:editId="1047D143">
          <wp:extent cx="6661150" cy="993039"/>
          <wp:effectExtent l="0" t="0" r="0" b="0"/>
          <wp:docPr id="4" name="Imagen 4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1150" cy="993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3C7D5B" w14:textId="77777777" w:rsidR="00212B6C" w:rsidRPr="00E179FB" w:rsidRDefault="00212B6C" w:rsidP="00E179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166D6"/>
    <w:multiLevelType w:val="hybridMultilevel"/>
    <w:tmpl w:val="C9AEAF2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154DC3"/>
    <w:multiLevelType w:val="singleLevel"/>
    <w:tmpl w:val="B0C61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5BC55E7"/>
    <w:multiLevelType w:val="singleLevel"/>
    <w:tmpl w:val="30801EB0"/>
    <w:lvl w:ilvl="0">
      <w:start w:val="1"/>
      <w:numFmt w:val="upperLetter"/>
      <w:pStyle w:val="Ttulo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ABF20DD"/>
    <w:multiLevelType w:val="singleLevel"/>
    <w:tmpl w:val="EC74B6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2DDB60CB"/>
    <w:multiLevelType w:val="hybridMultilevel"/>
    <w:tmpl w:val="DA4650A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E7F0C"/>
    <w:multiLevelType w:val="singleLevel"/>
    <w:tmpl w:val="D0CA4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9B64CF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CBC29B3"/>
    <w:multiLevelType w:val="hybridMultilevel"/>
    <w:tmpl w:val="A7284E94"/>
    <w:lvl w:ilvl="0" w:tplc="7D965D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80840"/>
    <w:multiLevelType w:val="hybridMultilevel"/>
    <w:tmpl w:val="35C4019C"/>
    <w:lvl w:ilvl="0" w:tplc="0C0A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9" w15:restartNumberingAfterBreak="0">
    <w:nsid w:val="6E03341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1952895"/>
    <w:multiLevelType w:val="hybridMultilevel"/>
    <w:tmpl w:val="3CEC82E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D2C5483"/>
    <w:multiLevelType w:val="hybridMultilevel"/>
    <w:tmpl w:val="8BBE690E"/>
    <w:lvl w:ilvl="0" w:tplc="11D8F9B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1381314">
    <w:abstractNumId w:val="2"/>
  </w:num>
  <w:num w:numId="2" w16cid:durableId="1564635024">
    <w:abstractNumId w:val="6"/>
  </w:num>
  <w:num w:numId="3" w16cid:durableId="924612187">
    <w:abstractNumId w:val="9"/>
  </w:num>
  <w:num w:numId="4" w16cid:durableId="580336701">
    <w:abstractNumId w:val="3"/>
  </w:num>
  <w:num w:numId="5" w16cid:durableId="1349067354">
    <w:abstractNumId w:val="2"/>
  </w:num>
  <w:num w:numId="6" w16cid:durableId="1790976413">
    <w:abstractNumId w:val="2"/>
  </w:num>
  <w:num w:numId="7" w16cid:durableId="1511870814">
    <w:abstractNumId w:val="2"/>
  </w:num>
  <w:num w:numId="8" w16cid:durableId="1941254706">
    <w:abstractNumId w:val="2"/>
  </w:num>
  <w:num w:numId="9" w16cid:durableId="1726295895">
    <w:abstractNumId w:val="2"/>
    <w:lvlOverride w:ilvl="0">
      <w:startOverride w:val="1"/>
    </w:lvlOverride>
  </w:num>
  <w:num w:numId="10" w16cid:durableId="187136713">
    <w:abstractNumId w:val="1"/>
  </w:num>
  <w:num w:numId="11" w16cid:durableId="32267010">
    <w:abstractNumId w:val="5"/>
  </w:num>
  <w:num w:numId="12" w16cid:durableId="574708716">
    <w:abstractNumId w:val="11"/>
  </w:num>
  <w:num w:numId="13" w16cid:durableId="1165971993">
    <w:abstractNumId w:val="7"/>
  </w:num>
  <w:num w:numId="14" w16cid:durableId="1827744287">
    <w:abstractNumId w:val="10"/>
  </w:num>
  <w:num w:numId="15" w16cid:durableId="1223785661">
    <w:abstractNumId w:val="8"/>
  </w:num>
  <w:num w:numId="16" w16cid:durableId="170098436">
    <w:abstractNumId w:val="4"/>
  </w:num>
  <w:num w:numId="17" w16cid:durableId="700134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B04"/>
    <w:rsid w:val="00047A8D"/>
    <w:rsid w:val="000B023D"/>
    <w:rsid w:val="000F6A59"/>
    <w:rsid w:val="00104CD4"/>
    <w:rsid w:val="00175A8D"/>
    <w:rsid w:val="00194C81"/>
    <w:rsid w:val="002045AB"/>
    <w:rsid w:val="00212B6C"/>
    <w:rsid w:val="0023740B"/>
    <w:rsid w:val="00291A53"/>
    <w:rsid w:val="002D314F"/>
    <w:rsid w:val="002D4129"/>
    <w:rsid w:val="002F6CD2"/>
    <w:rsid w:val="00331587"/>
    <w:rsid w:val="0033557C"/>
    <w:rsid w:val="00341E8E"/>
    <w:rsid w:val="00344BE4"/>
    <w:rsid w:val="003468DE"/>
    <w:rsid w:val="003532E9"/>
    <w:rsid w:val="00357FED"/>
    <w:rsid w:val="00382DBB"/>
    <w:rsid w:val="00394365"/>
    <w:rsid w:val="003B0B07"/>
    <w:rsid w:val="003D5298"/>
    <w:rsid w:val="003F6412"/>
    <w:rsid w:val="00420B35"/>
    <w:rsid w:val="00442917"/>
    <w:rsid w:val="0048453B"/>
    <w:rsid w:val="004B12C4"/>
    <w:rsid w:val="005225AE"/>
    <w:rsid w:val="0054201F"/>
    <w:rsid w:val="00542440"/>
    <w:rsid w:val="00546281"/>
    <w:rsid w:val="00551F7F"/>
    <w:rsid w:val="00564CC4"/>
    <w:rsid w:val="00590B04"/>
    <w:rsid w:val="00597732"/>
    <w:rsid w:val="005A39A2"/>
    <w:rsid w:val="005F5D14"/>
    <w:rsid w:val="00620D63"/>
    <w:rsid w:val="006314CC"/>
    <w:rsid w:val="00690B4F"/>
    <w:rsid w:val="006949AB"/>
    <w:rsid w:val="00740F51"/>
    <w:rsid w:val="00743558"/>
    <w:rsid w:val="00781614"/>
    <w:rsid w:val="007A7C16"/>
    <w:rsid w:val="007B14E4"/>
    <w:rsid w:val="007D6D83"/>
    <w:rsid w:val="00852D08"/>
    <w:rsid w:val="00860A14"/>
    <w:rsid w:val="008D0851"/>
    <w:rsid w:val="008D7E4A"/>
    <w:rsid w:val="009152FE"/>
    <w:rsid w:val="0093074C"/>
    <w:rsid w:val="009550C4"/>
    <w:rsid w:val="0096279C"/>
    <w:rsid w:val="009B7041"/>
    <w:rsid w:val="009D3107"/>
    <w:rsid w:val="009E32A6"/>
    <w:rsid w:val="009F3246"/>
    <w:rsid w:val="00A02D75"/>
    <w:rsid w:val="00A10DB2"/>
    <w:rsid w:val="00A34BE0"/>
    <w:rsid w:val="00A35BA2"/>
    <w:rsid w:val="00A57D6C"/>
    <w:rsid w:val="00A80CDB"/>
    <w:rsid w:val="00AD0579"/>
    <w:rsid w:val="00B21D68"/>
    <w:rsid w:val="00B30F8F"/>
    <w:rsid w:val="00B81B45"/>
    <w:rsid w:val="00B94B0F"/>
    <w:rsid w:val="00BA75DF"/>
    <w:rsid w:val="00C033D3"/>
    <w:rsid w:val="00C10630"/>
    <w:rsid w:val="00C17F91"/>
    <w:rsid w:val="00C30D55"/>
    <w:rsid w:val="00C62BF2"/>
    <w:rsid w:val="00C72103"/>
    <w:rsid w:val="00C76757"/>
    <w:rsid w:val="00C957AA"/>
    <w:rsid w:val="00CA1594"/>
    <w:rsid w:val="00CD7E31"/>
    <w:rsid w:val="00CE6885"/>
    <w:rsid w:val="00D315A4"/>
    <w:rsid w:val="00D7038D"/>
    <w:rsid w:val="00DA2B27"/>
    <w:rsid w:val="00DA7564"/>
    <w:rsid w:val="00DD0339"/>
    <w:rsid w:val="00E179FB"/>
    <w:rsid w:val="00E44C1F"/>
    <w:rsid w:val="00E52CD6"/>
    <w:rsid w:val="00E8542A"/>
    <w:rsid w:val="00EB49E7"/>
    <w:rsid w:val="00EF0801"/>
    <w:rsid w:val="00F12CD6"/>
    <w:rsid w:val="00F54A4F"/>
    <w:rsid w:val="00F7103B"/>
    <w:rsid w:val="00F7503B"/>
    <w:rsid w:val="00FC420E"/>
    <w:rsid w:val="00FE0585"/>
    <w:rsid w:val="00FE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07C8F90"/>
  <w15:docId w15:val="{8529CFE5-AB1A-4AF1-B3AF-D0CB20DD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ind w:left="2124" w:firstLine="708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8"/>
      </w:numPr>
      <w:spacing w:before="6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pPr>
      <w:keepNext/>
      <w:spacing w:before="120"/>
      <w:outlineLvl w:val="4"/>
    </w:pPr>
    <w:rPr>
      <w:rFonts w:ascii="Arial" w:hAnsi="Arial"/>
      <w:i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sz w:val="28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before="60"/>
    </w:pPr>
    <w:rPr>
      <w:rFonts w:ascii="Gill Sans" w:hAnsi="Gill Sans"/>
      <w:sz w:val="14"/>
      <w:lang w:val="es-ES_tradnl"/>
    </w:rPr>
  </w:style>
  <w:style w:type="paragraph" w:styleId="Textodeglobo">
    <w:name w:val="Balloon Text"/>
    <w:basedOn w:val="Normal"/>
    <w:link w:val="TextodegloboCar"/>
    <w:rsid w:val="00C767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7675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E179FB"/>
    <w:rPr>
      <w:sz w:val="28"/>
      <w:lang w:val="es-ES_tradnl"/>
    </w:rPr>
  </w:style>
  <w:style w:type="character" w:customStyle="1" w:styleId="PiedepginaCar">
    <w:name w:val="Pie de página Car"/>
    <w:link w:val="Piedepgina"/>
    <w:uiPriority w:val="99"/>
    <w:rsid w:val="00CD7E31"/>
  </w:style>
  <w:style w:type="paragraph" w:styleId="Revisin">
    <w:name w:val="Revision"/>
    <w:hidden/>
    <w:uiPriority w:val="99"/>
    <w:semiHidden/>
    <w:rsid w:val="008D7E4A"/>
  </w:style>
  <w:style w:type="paragraph" w:styleId="Prrafodelista">
    <w:name w:val="List Paragraph"/>
    <w:basedOn w:val="Normal"/>
    <w:uiPriority w:val="34"/>
    <w:qFormat/>
    <w:rsid w:val="00743558"/>
    <w:pPr>
      <w:ind w:left="720"/>
      <w:contextualSpacing/>
    </w:pPr>
  </w:style>
  <w:style w:type="character" w:styleId="Hipervnculo">
    <w:name w:val="Hyperlink"/>
    <w:unhideWhenUsed/>
    <w:rsid w:val="006949AB"/>
    <w:rPr>
      <w:color w:val="467886"/>
      <w:u w:val="single"/>
    </w:rPr>
  </w:style>
  <w:style w:type="table" w:styleId="Tablaconcuadrcula">
    <w:name w:val="Table Grid"/>
    <w:basedOn w:val="Tablanormal"/>
    <w:rsid w:val="00852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7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doue/2020/198/L00013-00043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011BB-C57A-4E8A-BF58-DD208692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MINER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Santamaría Nieto, Rocío</cp:lastModifiedBy>
  <cp:revision>2</cp:revision>
  <cp:lastPrinted>2015-11-05T10:18:00Z</cp:lastPrinted>
  <dcterms:created xsi:type="dcterms:W3CDTF">2025-07-23T10:35:00Z</dcterms:created>
  <dcterms:modified xsi:type="dcterms:W3CDTF">2025-07-23T10:35:00Z</dcterms:modified>
</cp:coreProperties>
</file>