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566F6" w14:paraId="04366DCA" w14:textId="77777777" w:rsidTr="0073522F">
        <w:tc>
          <w:tcPr>
            <w:tcW w:w="8644" w:type="dxa"/>
            <w:shd w:val="clear" w:color="auto" w:fill="D9D9D9" w:themeFill="background1" w:themeFillShade="D9"/>
          </w:tcPr>
          <w:p w14:paraId="143A90E5" w14:textId="77777777"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25D5580A" w14:textId="739A625B" w:rsidR="008E6DE2" w:rsidRDefault="008E6DE2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 CONOC</w:t>
            </w:r>
            <w:r w:rsidRPr="007033C3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IMIENT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O 202</w:t>
            </w:r>
            <w:r w:rsidR="004D777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3</w:t>
            </w:r>
          </w:p>
          <w:p w14:paraId="049F4FFA" w14:textId="77777777" w:rsidR="008E6DE2" w:rsidRPr="008A7767" w:rsidRDefault="008E6DE2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6ECBE336" w14:textId="77777777"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14:paraId="1ED89411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14:paraId="75B516FB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3F3F8DF9" w14:textId="77777777"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71E9A2D" w14:textId="77777777"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2C0D883D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1E306879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</w:t>
      </w:r>
      <w:proofErr w:type="spellStart"/>
      <w:r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4224BB67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16364945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8E6DE2" w14:paraId="523B4CD2" w14:textId="77777777" w:rsidTr="000A3796">
        <w:tc>
          <w:tcPr>
            <w:tcW w:w="8644" w:type="dxa"/>
          </w:tcPr>
          <w:p w14:paraId="45E59F5E" w14:textId="77777777" w:rsidR="004D777E" w:rsidRDefault="004D777E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99D57E0" w14:textId="5F993C08" w:rsidR="008E6DE2" w:rsidRDefault="008E6DE2" w:rsidP="004D777E">
            <w:pPr>
              <w:pStyle w:val="ESBHead"/>
              <w:numPr>
                <w:ilvl w:val="0"/>
                <w:numId w:val="14"/>
              </w:numPr>
              <w:ind w:left="284" w:hanging="284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</w:t>
            </w:r>
            <w:r w:rsidR="0036112E">
              <w:rPr>
                <w:rStyle w:val="ESBBold"/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36112E" w:rsidRPr="004D777E">
              <w:rPr>
                <w:rStyle w:val="ESBBold"/>
                <w:rFonts w:cs="Arial"/>
                <w:sz w:val="18"/>
                <w:szCs w:val="18"/>
                <w:u w:val="single"/>
                <w:lang w:val="es-ES_tradnl"/>
              </w:rPr>
              <w:t>al menos</w:t>
            </w:r>
            <w:r w:rsidRPr="004D777E">
              <w:rPr>
                <w:rStyle w:val="ESBBold"/>
                <w:rFonts w:cs="Arial"/>
                <w:sz w:val="18"/>
                <w:szCs w:val="18"/>
                <w:u w:val="single"/>
                <w:lang w:val="es-ES_tradnl"/>
              </w:rPr>
              <w:t xml:space="preserve"> dos meses</w:t>
            </w: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 xml:space="preserve"> antes de la fecha de finalización del proyecto</w:t>
            </w:r>
          </w:p>
          <w:p w14:paraId="044102EC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D19C358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067D5DE" w14:textId="50DE71E0" w:rsidR="008E6DE2" w:rsidRPr="004B16F9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2B451F" w:rsidRPr="007033C3">
              <w:rPr>
                <w:rFonts w:cs="Arial"/>
                <w:b/>
                <w:i/>
                <w:sz w:val="18"/>
                <w:szCs w:val="18"/>
              </w:rPr>
              <w:t>la documentación</w:t>
            </w:r>
            <w:r w:rsidRPr="007033C3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complementari</w:t>
            </w:r>
            <w:r w:rsidR="002B451F" w:rsidRPr="007033C3"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, en su caso, descrit</w:t>
            </w:r>
            <w:r w:rsidR="002B451F" w:rsidRPr="007033C3"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al final de este documento deberá 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proofErr w:type="gramStart"/>
            <w:r w:rsidRPr="008E6DE2">
              <w:rPr>
                <w:rFonts w:cs="Arial"/>
                <w:b/>
                <w:i/>
                <w:sz w:val="18"/>
                <w:szCs w:val="18"/>
              </w:rPr>
              <w:t xml:space="preserve">en  </w:t>
            </w:r>
            <w:r w:rsidRPr="008E6DE2">
              <w:rPr>
                <w:sz w:val="18"/>
                <w:szCs w:val="18"/>
              </w:rPr>
              <w:t>https://aplicaciones.ciencia.gob.es/facilita/</w:t>
            </w:r>
            <w:proofErr w:type="gramEnd"/>
            <w:r w:rsidRPr="008E6DE2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En todo caso,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5A8489C0" w14:textId="77777777" w:rsidR="008E6DE2" w:rsidRDefault="008E6DE2" w:rsidP="000A379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29A57E5E" w14:textId="7300BF0B" w:rsidR="008E6DE2" w:rsidRPr="009566F6" w:rsidRDefault="008E6DE2" w:rsidP="000A3796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</w:t>
            </w:r>
            <w:r w:rsidR="002B451F" w:rsidRPr="007033C3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informe intermedio</w:t>
            </w:r>
            <w:r w:rsidRPr="007033C3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y final para facilitar el seguimiento de la actividad.  </w:t>
            </w:r>
          </w:p>
          <w:p w14:paraId="4CED9A0A" w14:textId="77777777" w:rsidR="008E6DE2" w:rsidRDefault="008E6DE2" w:rsidP="000A3796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47FEF04D" w14:textId="77777777" w:rsidR="008E6DE2" w:rsidRPr="00AF7BE5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1A5595EA" w14:textId="77777777"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064E09D" w14:textId="77777777"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1909C021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261C6458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2A4239D8" w14:textId="0E67912F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</w:t>
      </w:r>
      <w:r w:rsidR="002B451F">
        <w:rPr>
          <w:rFonts w:cs="Arial"/>
          <w:b/>
          <w:sz w:val="18"/>
          <w:szCs w:val="18"/>
        </w:rPr>
        <w:t xml:space="preserve"> </w:t>
      </w:r>
      <w:r w:rsidR="002B451F" w:rsidRPr="007033C3">
        <w:rPr>
          <w:rFonts w:cs="Arial"/>
          <w:b/>
          <w:sz w:val="18"/>
          <w:szCs w:val="18"/>
        </w:rPr>
        <w:t>TEM</w:t>
      </w:r>
      <w:r w:rsidR="0036112E" w:rsidRPr="007033C3">
        <w:rPr>
          <w:rFonts w:cs="Arial"/>
          <w:b/>
          <w:sz w:val="18"/>
          <w:szCs w:val="18"/>
        </w:rPr>
        <w:t>Á</w:t>
      </w:r>
      <w:r w:rsidR="002B451F" w:rsidRPr="007033C3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49B1DDF2" w14:textId="54754B2B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</w:t>
      </w:r>
      <w:r w:rsidR="002B451F">
        <w:rPr>
          <w:rFonts w:cs="Arial"/>
          <w:b/>
          <w:sz w:val="18"/>
          <w:szCs w:val="18"/>
        </w:rPr>
        <w:t xml:space="preserve"> </w:t>
      </w:r>
      <w:r w:rsidR="002B451F" w:rsidRPr="007033C3">
        <w:rPr>
          <w:rFonts w:cs="Arial"/>
          <w:b/>
          <w:sz w:val="18"/>
          <w:szCs w:val="18"/>
        </w:rPr>
        <w:t>TEM</w:t>
      </w:r>
      <w:r w:rsidR="0036112E" w:rsidRPr="007033C3">
        <w:rPr>
          <w:rFonts w:cs="Arial"/>
          <w:b/>
          <w:sz w:val="18"/>
          <w:szCs w:val="18"/>
        </w:rPr>
        <w:t>Á</w:t>
      </w:r>
      <w:r w:rsidR="002B451F" w:rsidRPr="007033C3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479C7BE2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5949675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</w:t>
      </w:r>
      <w:r w:rsidR="000D18E8">
        <w:rPr>
          <w:rFonts w:cs="Arial"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700D5C9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4BA55E8D" w14:textId="77777777"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14:paraId="22291779" w14:textId="77777777"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1D76450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5D43606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7CD746F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</w:t>
      </w:r>
      <w:r w:rsidR="000D18E8">
        <w:rPr>
          <w:rFonts w:cs="Arial"/>
          <w:sz w:val="18"/>
          <w:szCs w:val="18"/>
        </w:rPr>
        <w:t>l nuevo centro ejecutor:</w:t>
      </w:r>
    </w:p>
    <w:p w14:paraId="69CA0D87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0775DCD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FA70EE8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56F3C773" w14:textId="77777777" w:rsidR="008E6DE2" w:rsidRPr="007033C3" w:rsidRDefault="008E6DE2" w:rsidP="008E6DE2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7033C3">
        <w:rPr>
          <w:rStyle w:val="ESBBold"/>
          <w:rFonts w:cs="Arial"/>
          <w:sz w:val="18"/>
          <w:szCs w:val="18"/>
        </w:rPr>
        <w:t>Ayudas relacionadas con el Proyecto de Investigación (Si procede)</w:t>
      </w:r>
    </w:p>
    <w:p w14:paraId="61377991" w14:textId="3B39ED25" w:rsidR="008E6DE2" w:rsidRPr="007033C3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7033C3">
        <w:rPr>
          <w:rFonts w:cs="Arial"/>
          <w:i/>
          <w:sz w:val="18"/>
          <w:szCs w:val="18"/>
        </w:rPr>
        <w:t xml:space="preserve">Si el proyecto tiene asociada una </w:t>
      </w:r>
      <w:r w:rsidR="0093675A" w:rsidRPr="007033C3">
        <w:rPr>
          <w:rFonts w:cs="Arial"/>
          <w:i/>
          <w:sz w:val="18"/>
          <w:szCs w:val="18"/>
        </w:rPr>
        <w:t xml:space="preserve">actuación para la formación de personal investigador predoctoral, </w:t>
      </w:r>
      <w:r w:rsidRPr="007033C3">
        <w:rPr>
          <w:rFonts w:cs="Arial"/>
          <w:b/>
          <w:i/>
          <w:sz w:val="18"/>
          <w:szCs w:val="18"/>
        </w:rPr>
        <w:t xml:space="preserve">el cambio de centro deberá solicitarse también a </w:t>
      </w:r>
      <w:r w:rsidR="0093675A" w:rsidRPr="007033C3">
        <w:rPr>
          <w:rFonts w:cs="Arial"/>
          <w:b/>
          <w:i/>
          <w:sz w:val="18"/>
          <w:szCs w:val="18"/>
        </w:rPr>
        <w:t xml:space="preserve">través de CVE-Facilita de </w:t>
      </w:r>
      <w:r w:rsidRPr="007033C3">
        <w:rPr>
          <w:rFonts w:cs="Arial"/>
          <w:b/>
          <w:i/>
          <w:sz w:val="18"/>
          <w:szCs w:val="18"/>
        </w:rPr>
        <w:t xml:space="preserve">dicha </w:t>
      </w:r>
      <w:r w:rsidR="0093675A" w:rsidRPr="007033C3">
        <w:rPr>
          <w:rFonts w:cs="Arial"/>
          <w:b/>
          <w:i/>
          <w:sz w:val="18"/>
          <w:szCs w:val="18"/>
        </w:rPr>
        <w:t>actuación</w:t>
      </w:r>
      <w:r w:rsidRPr="007033C3">
        <w:rPr>
          <w:rFonts w:cs="Arial"/>
          <w:b/>
          <w:i/>
          <w:sz w:val="18"/>
          <w:szCs w:val="18"/>
        </w:rPr>
        <w:t>, utilizando el modelo disponible en la página web.</w:t>
      </w:r>
    </w:p>
    <w:p w14:paraId="283F9402" w14:textId="77777777" w:rsidR="008E6DE2" w:rsidRPr="007033C3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2A1DCC85" w14:textId="77777777"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7033C3">
        <w:rPr>
          <w:rStyle w:val="ESBStandard1"/>
          <w:rFonts w:cs="Arial"/>
          <w:sz w:val="18"/>
        </w:rPr>
        <w:t>Referencia ayuda predoctoral:</w:t>
      </w:r>
    </w:p>
    <w:p w14:paraId="543BE235" w14:textId="77777777"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1861E791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26DA2D7E" w14:textId="77777777" w:rsidR="004D777E" w:rsidRDefault="004D777E" w:rsidP="008E6DE2">
      <w:pPr>
        <w:rPr>
          <w:rStyle w:val="ESBBold"/>
          <w:rFonts w:cs="Arial"/>
          <w:sz w:val="18"/>
          <w:szCs w:val="18"/>
        </w:rPr>
      </w:pPr>
    </w:p>
    <w:p w14:paraId="511C31EA" w14:textId="77777777" w:rsidR="004D777E" w:rsidRDefault="004D777E" w:rsidP="008E6DE2">
      <w:pPr>
        <w:rPr>
          <w:rStyle w:val="ESBBold"/>
          <w:rFonts w:cs="Arial"/>
          <w:sz w:val="18"/>
          <w:szCs w:val="18"/>
        </w:rPr>
      </w:pPr>
    </w:p>
    <w:p w14:paraId="2A1BE96A" w14:textId="77777777" w:rsidR="004D777E" w:rsidRDefault="004D777E" w:rsidP="008E6DE2">
      <w:pPr>
        <w:rPr>
          <w:rStyle w:val="ESBBold"/>
          <w:rFonts w:cs="Arial"/>
          <w:sz w:val="18"/>
          <w:szCs w:val="18"/>
        </w:rPr>
      </w:pPr>
    </w:p>
    <w:p w14:paraId="389579B2" w14:textId="77777777" w:rsidR="004D777E" w:rsidRDefault="004D777E" w:rsidP="008E6DE2">
      <w:pPr>
        <w:rPr>
          <w:rStyle w:val="ESBBold"/>
          <w:rFonts w:cs="Arial"/>
          <w:sz w:val="18"/>
          <w:szCs w:val="18"/>
        </w:rPr>
      </w:pPr>
    </w:p>
    <w:p w14:paraId="7EFD771F" w14:textId="77777777" w:rsidR="000D18E8" w:rsidRDefault="000D18E8" w:rsidP="008E6DE2">
      <w:pPr>
        <w:rPr>
          <w:rStyle w:val="ESBBold"/>
          <w:rFonts w:cs="Arial"/>
          <w:sz w:val="18"/>
          <w:szCs w:val="18"/>
        </w:rPr>
      </w:pPr>
    </w:p>
    <w:p w14:paraId="5CCFCB1C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2AAFCBE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352E823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4461FE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F15994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F063DA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F49BEE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B2CD2D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1A19424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6EBD0397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643FA1E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033C3">
        <w:rPr>
          <w:rFonts w:cs="Arial"/>
          <w:b/>
          <w:bCs/>
          <w:i/>
          <w:color w:val="000000"/>
          <w:sz w:val="18"/>
          <w:szCs w:val="18"/>
        </w:rPr>
        <w:t xml:space="preserve">Describa </w:t>
      </w:r>
      <w:r w:rsidRPr="007939E8">
        <w:rPr>
          <w:rFonts w:cs="Arial"/>
          <w:i/>
          <w:color w:val="000000"/>
          <w:sz w:val="18"/>
          <w:szCs w:val="18"/>
        </w:rPr>
        <w:t>los cambios que se producirán en el equipo de investigación como consecuencia del traslado (altas, bajas, modificaciones) y explique cómo afectarán a la ejecución del proyecto</w:t>
      </w:r>
    </w:p>
    <w:p w14:paraId="78320F7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38893E3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620A6AA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DA6ADBD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E63E74D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9AD654A" w14:textId="77777777" w:rsidR="008E6DE2" w:rsidRPr="009566F6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C13AC70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9CB1562" w14:textId="77777777" w:rsidR="008E6DE2" w:rsidRPr="007939E8" w:rsidRDefault="008E6DE2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5F00427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033C3">
        <w:rPr>
          <w:rFonts w:cs="Arial"/>
          <w:b/>
          <w:bCs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033C3">
        <w:rPr>
          <w:rFonts w:cs="Arial"/>
          <w:i/>
          <w:sz w:val="18"/>
          <w:szCs w:val="18"/>
        </w:rPr>
        <w:t>las instalaciones y el equipamiento de que dispone el nuevo centro para la ejecución del</w:t>
      </w:r>
      <w:r w:rsidRPr="007939E8">
        <w:rPr>
          <w:rFonts w:cs="Arial"/>
          <w:i/>
          <w:color w:val="000000"/>
          <w:sz w:val="18"/>
          <w:szCs w:val="18"/>
        </w:rPr>
        <w:t xml:space="preserve">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2803B93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1E5138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1B6209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19CA17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0EB0974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3D67C08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6613765" w14:textId="77777777" w:rsidR="008E6DE2" w:rsidRPr="007939E8" w:rsidRDefault="008E6DE2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5A96D42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033C3">
        <w:rPr>
          <w:rFonts w:cs="Arial"/>
          <w:b/>
          <w:bCs/>
          <w:i/>
          <w:sz w:val="18"/>
          <w:szCs w:val="18"/>
        </w:rPr>
        <w:t>Describa</w:t>
      </w:r>
      <w:r w:rsidRPr="002B451F">
        <w:rPr>
          <w:rFonts w:cs="Arial"/>
          <w:b/>
          <w:bCs/>
          <w:i/>
          <w:color w:val="FF0000"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 xml:space="preserve">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67562B1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6FC11242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9156BA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5CE9FD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2D7806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0064F1B1" w14:textId="77777777"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</w:p>
    <w:p w14:paraId="3B98CEB8" w14:textId="77777777"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t xml:space="preserve">6. Remanente de costes directos a trasferir al nuevo centro:  </w:t>
      </w:r>
    </w:p>
    <w:p w14:paraId="703F4441" w14:textId="3AB4BB8D" w:rsidR="008E6DE2" w:rsidRPr="002453C2" w:rsidRDefault="002B451F" w:rsidP="00742DC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  <w:r w:rsidRPr="007033C3">
        <w:rPr>
          <w:rFonts w:cs="Arial"/>
          <w:b/>
          <w:bCs/>
          <w:i/>
          <w:sz w:val="18"/>
          <w:szCs w:val="18"/>
        </w:rPr>
        <w:t>Describa</w:t>
      </w:r>
      <w:r w:rsidRPr="007033C3">
        <w:rPr>
          <w:rFonts w:cs="Arial"/>
          <w:i/>
          <w:sz w:val="18"/>
          <w:szCs w:val="18"/>
        </w:rPr>
        <w:t xml:space="preserve"> </w:t>
      </w:r>
      <w:r w:rsidR="00742DCB" w:rsidRPr="007033C3">
        <w:rPr>
          <w:rFonts w:cs="Arial"/>
          <w:i/>
          <w:sz w:val="18"/>
          <w:szCs w:val="18"/>
        </w:rPr>
        <w:t>el remanente</w:t>
      </w:r>
      <w:r w:rsidR="008E6DE2" w:rsidRPr="002453C2">
        <w:rPr>
          <w:rFonts w:cs="Arial"/>
          <w:i/>
          <w:sz w:val="18"/>
          <w:szCs w:val="18"/>
        </w:rPr>
        <w:t xml:space="preserve"> de costes directos existente que deberá transferirse al nuevo centro.</w:t>
      </w:r>
    </w:p>
    <w:p w14:paraId="462A70EB" w14:textId="77777777" w:rsidR="008E6DE2" w:rsidRPr="002453C2" w:rsidRDefault="008E6DE2" w:rsidP="00742DC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53AB239" w14:textId="77777777" w:rsidR="008E6DE2" w:rsidRPr="002453C2" w:rsidRDefault="008E6DE2" w:rsidP="00742DC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17B85AA" w14:textId="77777777" w:rsidR="008E6DE2" w:rsidRPr="002453C2" w:rsidRDefault="008E6DE2" w:rsidP="00742DC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AC39ADC" w14:textId="77777777" w:rsidR="008E6DE2" w:rsidRPr="00D30790" w:rsidRDefault="008E6DE2" w:rsidP="00742DC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color w:val="FF0000"/>
          <w:sz w:val="18"/>
          <w:szCs w:val="18"/>
        </w:rPr>
      </w:pPr>
    </w:p>
    <w:p w14:paraId="5D18A411" w14:textId="77777777" w:rsidR="008E6DE2" w:rsidRPr="00D30790" w:rsidRDefault="008E6DE2" w:rsidP="008E6DE2">
      <w:pPr>
        <w:rPr>
          <w:rStyle w:val="ESBBold"/>
          <w:rFonts w:cs="Arial"/>
          <w:color w:val="FF0000"/>
          <w:sz w:val="18"/>
          <w:szCs w:val="18"/>
        </w:rPr>
      </w:pPr>
    </w:p>
    <w:p w14:paraId="155AF838" w14:textId="77777777" w:rsidR="008E6DE2" w:rsidRPr="007939E8" w:rsidRDefault="008E6DE2" w:rsidP="008E6DE2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6D05AF" wp14:editId="187FF919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19A2" w14:textId="77777777" w:rsidR="008E6DE2" w:rsidRDefault="008E6DE2" w:rsidP="008E6DE2"/>
                          <w:p w14:paraId="79C046C5" w14:textId="77777777" w:rsidR="008E6DE2" w:rsidRDefault="008E6DE2" w:rsidP="008E6DE2"/>
                          <w:p w14:paraId="6067FB7C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27B112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C0BE07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46FF1D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05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PFvJhrfAAAACgEAAA8AAABkcnMvZG93bnJldi54bWxMj8tOwzAQRfdI/IM1SGxQ&#10;a5dGoQlxKoQEgl0pVdm68TSJ8CPYbhr+nmEFy9E9uvdMtZ6sYSOG2HsnYTEXwNA1XveulbB7f5qt&#10;gMWknFbGO5TwjRHW9eVFpUrtz+4Nx21qGZW4WCoJXUpDyXlsOrQqzv2AjrKjD1YlOkPLdVBnKreG&#10;3wqRc6t6RwudGvCxw+Zze7ISVtnL+BFfl5t9kx9NkW7uxuevIOX11fRwDyzhlP5g+NUndajJ6eBP&#10;TkdmJMyyIidUwlIsgBGQiTwDdiCyoITXFf//Qv0DAAD//wMAUEsBAi0AFAAGAAgAAAAhALaDOJL+&#10;AAAA4QEAABMAAAAAAAAAAAAAAAAAAAAAAFtDb250ZW50X1R5cGVzXS54bWxQSwECLQAUAAYACAAA&#10;ACEAOP0h/9YAAACUAQAACwAAAAAAAAAAAAAAAAAvAQAAX3JlbHMvLnJlbHNQSwECLQAUAAYACAAA&#10;ACEAXnBbcBYCAAAsBAAADgAAAAAAAAAAAAAAAAAuAgAAZHJzL2Uyb0RvYy54bWxQSwECLQAUAAYA&#10;CAAAACEA8W8mGt8AAAAKAQAADwAAAAAAAAAAAAAAAABwBAAAZHJzL2Rvd25yZXYueG1sUEsFBgAA&#10;AAAEAAQA8wAAAHwFAAAAAA==&#10;">
                <v:textbox>
                  <w:txbxContent>
                    <w:p w14:paraId="608C19A2" w14:textId="77777777" w:rsidR="008E6DE2" w:rsidRDefault="008E6DE2" w:rsidP="008E6DE2"/>
                    <w:p w14:paraId="79C046C5" w14:textId="77777777" w:rsidR="008E6DE2" w:rsidRDefault="008E6DE2" w:rsidP="008E6DE2"/>
                    <w:p w14:paraId="6067FB7C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27B112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C0BE07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646FF1D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5DF1403A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3E47D" wp14:editId="5EE14FEC">
                <wp:simplePos x="0" y="0"/>
                <wp:positionH relativeFrom="column">
                  <wp:posOffset>2733040</wp:posOffset>
                </wp:positionH>
                <wp:positionV relativeFrom="paragraph">
                  <wp:posOffset>79375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E87C" w14:textId="77777777" w:rsidR="008E6DE2" w:rsidRDefault="008E6DE2" w:rsidP="008E6DE2"/>
                          <w:p w14:paraId="4388BC35" w14:textId="77777777" w:rsidR="008E6DE2" w:rsidRDefault="008E6DE2" w:rsidP="008E6DE2"/>
                          <w:p w14:paraId="6FA90AF4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61A57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FD646E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02AE39" w14:textId="41C2B2A4" w:rsidR="008E6DE2" w:rsidRPr="007033C3" w:rsidRDefault="008E6DE2" w:rsidP="008E6D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033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Firma representante legal del nuevo centro ejecutor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E47D" id="_x0000_s1027" type="#_x0000_t202" style="position:absolute;margin-left:215.2pt;margin-top:6.25pt;width:228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tF0yZd8AAAAKAQAADwAAAGRycy9kb3ducmV2LnhtbEyPwU7DMBBE70j8g7VI&#10;XBC1SUMwIU6FkEBwg7aCqxu7SUS8Drabhr9nOcFxZ55mZ6rV7AY22RB7jwquFgKYxcabHlsF283j&#10;pQQWk0ajB49WwbeNsKpPTypdGn/ENzutU8soBGOpFXQpjSXnsems03HhR4vk7X1wOtEZWm6CPlK4&#10;G3gmRMGd7pE+dHq0D51tPtcHp0Dmz9NHfFm+vjfFfrhNFzfT01dQ6vxsvr8Dluyc/mD4rU/VoaZO&#10;O39AE9mgIF+KnFAysmtgBEhZkLAjQWYCeF3x/xPqHwAAAP//AwBQSwECLQAUAAYACAAAACEAtoM4&#10;kv4AAADhAQAAEwAAAAAAAAAAAAAAAAAAAAAAW0NvbnRlbnRfVHlwZXNdLnhtbFBLAQItABQABgAI&#10;AAAAIQA4/SH/1gAAAJQBAAALAAAAAAAAAAAAAAAAAC8BAABfcmVscy8ucmVsc1BLAQItABQABgAI&#10;AAAAIQBQHsuzGAIAADMEAAAOAAAAAAAAAAAAAAAAAC4CAABkcnMvZTJvRG9jLnhtbFBLAQItABQA&#10;BgAIAAAAIQC0XTJl3wAAAAoBAAAPAAAAAAAAAAAAAAAAAHIEAABkcnMvZG93bnJldi54bWxQSwUG&#10;AAAAAAQABADzAAAAfgUAAAAA&#10;">
                <v:textbox>
                  <w:txbxContent>
                    <w:p w14:paraId="57E9E87C" w14:textId="77777777" w:rsidR="008E6DE2" w:rsidRDefault="008E6DE2" w:rsidP="008E6DE2"/>
                    <w:p w14:paraId="4388BC35" w14:textId="77777777" w:rsidR="008E6DE2" w:rsidRDefault="008E6DE2" w:rsidP="008E6DE2"/>
                    <w:p w14:paraId="6FA90AF4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161A57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1FD646E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102AE39" w14:textId="41C2B2A4" w:rsidR="008E6DE2" w:rsidRPr="007033C3" w:rsidRDefault="008E6DE2" w:rsidP="008E6D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033C3">
                        <w:rPr>
                          <w:b/>
                          <w:bCs/>
                          <w:sz w:val="18"/>
                          <w:szCs w:val="18"/>
                        </w:rPr>
                        <w:t>Firma representante legal del nuevo centro ejecutor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0B39E0A4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466BB8D0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2D9DD71C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1B5214F5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36FAAEEE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4A15B594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3DE3D5CB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688D9D38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1BD54A55" w14:textId="77777777" w:rsidR="008E6DE2" w:rsidRPr="007939E8" w:rsidRDefault="008E6DE2" w:rsidP="008E6DE2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60916250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475832F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6B368008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4DAAA92" w14:textId="77777777" w:rsidR="008E6DE2" w:rsidRPr="009566F6" w:rsidRDefault="008E6DE2" w:rsidP="008E6DE2">
      <w:pPr>
        <w:rPr>
          <w:rStyle w:val="ESBBold"/>
          <w:rFonts w:cs="Arial"/>
          <w:b w:val="0"/>
          <w:i/>
          <w:sz w:val="18"/>
          <w:szCs w:val="18"/>
        </w:rPr>
      </w:pPr>
    </w:p>
    <w:p w14:paraId="73CE59A9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DE2" w14:paraId="7540419F" w14:textId="77777777" w:rsidTr="000A3796">
        <w:tc>
          <w:tcPr>
            <w:tcW w:w="8644" w:type="dxa"/>
          </w:tcPr>
          <w:p w14:paraId="4E529231" w14:textId="77777777"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50BF4DEC" w14:textId="77777777" w:rsidR="008E6DE2" w:rsidRPr="00D30790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14:paraId="561D34B2" w14:textId="77777777" w:rsidR="008E6DE2" w:rsidRPr="007939E8" w:rsidRDefault="008E6DE2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97B61F6" w14:textId="77777777" w:rsidR="008E6DE2" w:rsidRPr="007350F7" w:rsidRDefault="008E6DE2" w:rsidP="000A37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declaración responsable firmada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por la persona que ostenta la representación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legal de la nueva entidad beneficiaria en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que se diga que la nueva entidad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4D69F747" w14:textId="77777777"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D226101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6AF04119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1DFE3ED7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3DBD812B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2A1117E7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6CCEC51E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sectPr w:rsidR="008E6DE2" w:rsidSect="004D777E">
      <w:headerReference w:type="default" r:id="rId8"/>
      <w:footerReference w:type="default" r:id="rId9"/>
      <w:pgSz w:w="11906" w:h="16838" w:code="9"/>
      <w:pgMar w:top="1418" w:right="1701" w:bottom="1418" w:left="1701" w:header="709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A71E" w14:textId="77777777" w:rsidR="00172E66" w:rsidRDefault="00172E66">
      <w:r>
        <w:separator/>
      </w:r>
    </w:p>
  </w:endnote>
  <w:endnote w:type="continuationSeparator" w:id="0">
    <w:p w14:paraId="4E2A09BF" w14:textId="77777777" w:rsidR="00172E66" w:rsidRDefault="001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8AE1" w14:textId="77777777" w:rsidR="009566F6" w:rsidRPr="00CA467D" w:rsidRDefault="000D18E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1C724B5" wp14:editId="6FD80340">
              <wp:simplePos x="0" y="0"/>
              <wp:positionH relativeFrom="column">
                <wp:posOffset>4871720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3092" w14:textId="77777777" w:rsidR="00D30790" w:rsidRDefault="003D10FC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D30790" w:rsidRPr="000D18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D30790">
                            <w:rPr>
                              <w:sz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D30790">
                            <w:rPr>
                              <w:sz w:val="14"/>
                            </w:rPr>
                            <w:t>s,tem@aei.gob.es</w:t>
                          </w:r>
                          <w:proofErr w:type="spellEnd"/>
                          <w:proofErr w:type="gramEnd"/>
                        </w:p>
                        <w:p w14:paraId="15040CD6" w14:textId="77777777"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576D1F45" w14:textId="77777777"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724B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3.6pt;margin-top:.8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DQhvNJ3QAAAAkBAAAPAAAAZHJzL2Rvd25y&#10;ZXYueG1sTI/dToNAEIXvTXyHzTTxxthFgkCRpVETjbf9eYCB3QIpO0vYbaFv73illyffyZlvyu1i&#10;B3E1k+8dKXheRyAMNU731Co4Hj6fchA+IGkcHBkFN+NhW93flVhoN9POXPehFTxCvkAFXQhjIaVv&#10;OmPRr91oiNnJTRYDx6mVesKZx+0g4yhKpcWe+EKHo/noTHPeX6yC0/f8+LKZ669wzHZJ+o59Vrub&#10;Ug+r5e0VRDBL+CvDrz6rQ8VOtbuQ9mJQkKVZzFUGKQjmmzxJQNScozwGWZXy/wfVDwAAAP//AwBQ&#10;SwECLQAUAAYACAAAACEAtoM4kv4AAADhAQAAEwAAAAAAAAAAAAAAAAAAAAAAW0NvbnRlbnRfVHlw&#10;ZXNdLnhtbFBLAQItABQABgAIAAAAIQA4/SH/1gAAAJQBAAALAAAAAAAAAAAAAAAAAC8BAABfcmVs&#10;cy8ucmVsc1BLAQItABQABgAIAAAAIQC5Vt+m8wEAAMoDAAAOAAAAAAAAAAAAAAAAAC4CAABkcnMv&#10;ZTJvRG9jLnhtbFBLAQItABQABgAIAAAAIQDQhvNJ3QAAAAkBAAAPAAAAAAAAAAAAAAAAAE0EAABk&#10;cnMvZG93bnJldi54bWxQSwUGAAAAAAQABADzAAAAVwUAAAAA&#10;" o:allowincell="f" stroked="f">
              <v:textbox>
                <w:txbxContent>
                  <w:p w14:paraId="32703092" w14:textId="77777777" w:rsidR="00D30790" w:rsidRDefault="003D10FC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D30790" w:rsidRPr="000D18E8">
                      <w:rPr>
                        <w:b/>
                        <w:sz w:val="14"/>
                      </w:rPr>
                      <w:t>mail:</w:t>
                    </w:r>
                    <w:r w:rsidR="00D30790">
                      <w:rPr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 w:rsidR="00D30790">
                      <w:rPr>
                        <w:sz w:val="14"/>
                      </w:rPr>
                      <w:t>s,tem@aei.gob.es</w:t>
                    </w:r>
                    <w:proofErr w:type="spellEnd"/>
                    <w:proofErr w:type="gramEnd"/>
                  </w:p>
                  <w:p w14:paraId="15040CD6" w14:textId="77777777" w:rsidR="009566F6" w:rsidRDefault="009566F6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576D1F45" w14:textId="77777777" w:rsidR="009566F6" w:rsidRDefault="009566F6" w:rsidP="000D18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9566F6" w:rsidRPr="00CA467D">
      <w:rPr>
        <w:rFonts w:ascii="Times New Roman" w:hAnsi="Times New Roman"/>
        <w:szCs w:val="20"/>
        <w:lang w:val="es-ES_tradnl"/>
      </w:rPr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0C9CF99" w14:textId="77777777"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4D01A3BD" wp14:editId="52F35C4E">
          <wp:extent cx="5400040" cy="5400040"/>
          <wp:effectExtent l="0" t="0" r="0" b="0"/>
          <wp:docPr id="44888077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D290396" wp14:editId="097B76E0">
          <wp:extent cx="5400040" cy="5400040"/>
          <wp:effectExtent l="0" t="0" r="0" b="0"/>
          <wp:docPr id="8609486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E1625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814630E" w14:textId="77777777"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14:paraId="0128F338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B076ABC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6967B67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608D9DF" w14:textId="77777777"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C9B3217" w14:textId="77777777"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F736" w14:textId="77777777" w:rsidR="00172E66" w:rsidRDefault="00172E66">
      <w:r>
        <w:separator/>
      </w:r>
    </w:p>
  </w:footnote>
  <w:footnote w:type="continuationSeparator" w:id="0">
    <w:p w14:paraId="2D966740" w14:textId="77777777" w:rsidR="00172E66" w:rsidRDefault="0017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4BCD" w14:textId="4925E0BA" w:rsidR="009566F6" w:rsidRDefault="00401E2C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4D2B24CC" wp14:editId="2D8CEAFA">
          <wp:extent cx="5400040" cy="763905"/>
          <wp:effectExtent l="0" t="0" r="0" b="0"/>
          <wp:docPr id="113727363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00005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FC8BA" w14:textId="77777777" w:rsidR="00401E2C" w:rsidRDefault="00401E2C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42684938">
    <w:abstractNumId w:val="8"/>
  </w:num>
  <w:num w:numId="2" w16cid:durableId="955872528">
    <w:abstractNumId w:val="5"/>
  </w:num>
  <w:num w:numId="3" w16cid:durableId="1660034520">
    <w:abstractNumId w:val="10"/>
  </w:num>
  <w:num w:numId="4" w16cid:durableId="525407122">
    <w:abstractNumId w:val="2"/>
  </w:num>
  <w:num w:numId="5" w16cid:durableId="2007053837">
    <w:abstractNumId w:val="7"/>
  </w:num>
  <w:num w:numId="6" w16cid:durableId="1884442243">
    <w:abstractNumId w:val="9"/>
  </w:num>
  <w:num w:numId="7" w16cid:durableId="137652100">
    <w:abstractNumId w:val="4"/>
  </w:num>
  <w:num w:numId="8" w16cid:durableId="1214002967">
    <w:abstractNumId w:val="12"/>
  </w:num>
  <w:num w:numId="9" w16cid:durableId="1032001857">
    <w:abstractNumId w:val="0"/>
  </w:num>
  <w:num w:numId="10" w16cid:durableId="13220825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7514073">
    <w:abstractNumId w:val="6"/>
  </w:num>
  <w:num w:numId="12" w16cid:durableId="668024352">
    <w:abstractNumId w:val="11"/>
  </w:num>
  <w:num w:numId="13" w16cid:durableId="1190603328">
    <w:abstractNumId w:val="13"/>
  </w:num>
  <w:num w:numId="14" w16cid:durableId="2023317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A3939"/>
    <w:rsid w:val="000C2AE2"/>
    <w:rsid w:val="000D18E8"/>
    <w:rsid w:val="000F377A"/>
    <w:rsid w:val="000F6D37"/>
    <w:rsid w:val="001139CE"/>
    <w:rsid w:val="001158B7"/>
    <w:rsid w:val="00127C5A"/>
    <w:rsid w:val="001402D0"/>
    <w:rsid w:val="00172E66"/>
    <w:rsid w:val="001C346F"/>
    <w:rsid w:val="001D3D20"/>
    <w:rsid w:val="001F3256"/>
    <w:rsid w:val="00202C68"/>
    <w:rsid w:val="0021614A"/>
    <w:rsid w:val="0022039B"/>
    <w:rsid w:val="00232CB7"/>
    <w:rsid w:val="00236012"/>
    <w:rsid w:val="00244173"/>
    <w:rsid w:val="002453C2"/>
    <w:rsid w:val="002458F2"/>
    <w:rsid w:val="002637FD"/>
    <w:rsid w:val="002951F1"/>
    <w:rsid w:val="002B451F"/>
    <w:rsid w:val="002D1847"/>
    <w:rsid w:val="002D4F82"/>
    <w:rsid w:val="002D50E6"/>
    <w:rsid w:val="002D5738"/>
    <w:rsid w:val="002F5136"/>
    <w:rsid w:val="002F704A"/>
    <w:rsid w:val="003140BD"/>
    <w:rsid w:val="003201FC"/>
    <w:rsid w:val="00347B2C"/>
    <w:rsid w:val="00356F47"/>
    <w:rsid w:val="00357962"/>
    <w:rsid w:val="0036112E"/>
    <w:rsid w:val="00376263"/>
    <w:rsid w:val="003954B2"/>
    <w:rsid w:val="003A6489"/>
    <w:rsid w:val="003B3488"/>
    <w:rsid w:val="003B73BE"/>
    <w:rsid w:val="003C453A"/>
    <w:rsid w:val="003D10FC"/>
    <w:rsid w:val="00401E2C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D777E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42DF1"/>
    <w:rsid w:val="00663C9B"/>
    <w:rsid w:val="00676D07"/>
    <w:rsid w:val="006800D9"/>
    <w:rsid w:val="006A31E5"/>
    <w:rsid w:val="006F09DC"/>
    <w:rsid w:val="006F6E6F"/>
    <w:rsid w:val="007033C3"/>
    <w:rsid w:val="0073028C"/>
    <w:rsid w:val="00732026"/>
    <w:rsid w:val="007350F7"/>
    <w:rsid w:val="0073522F"/>
    <w:rsid w:val="00742DCB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1F1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8E6DE2"/>
    <w:rsid w:val="00902703"/>
    <w:rsid w:val="00924430"/>
    <w:rsid w:val="00931110"/>
    <w:rsid w:val="0093675A"/>
    <w:rsid w:val="00940DCE"/>
    <w:rsid w:val="009446A3"/>
    <w:rsid w:val="0094744E"/>
    <w:rsid w:val="009566F6"/>
    <w:rsid w:val="00967C9B"/>
    <w:rsid w:val="009B1EAC"/>
    <w:rsid w:val="009C4403"/>
    <w:rsid w:val="00A164E6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4B01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2E9E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60E4D"/>
    <w:rsid w:val="00E66BEA"/>
    <w:rsid w:val="00E86472"/>
    <w:rsid w:val="00E87E7B"/>
    <w:rsid w:val="00E92A33"/>
    <w:rsid w:val="00EB1FFF"/>
    <w:rsid w:val="00EB57BA"/>
    <w:rsid w:val="00EE69CC"/>
    <w:rsid w:val="00F2467C"/>
    <w:rsid w:val="00F36E9A"/>
    <w:rsid w:val="00F410A6"/>
    <w:rsid w:val="00F73ABB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415D3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  <w:style w:type="paragraph" w:styleId="Revisin">
    <w:name w:val="Revision"/>
    <w:hidden/>
    <w:uiPriority w:val="99"/>
    <w:semiHidden/>
    <w:rsid w:val="0093675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3E49-F315-4D32-89F2-F337F0FA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4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5</cp:revision>
  <cp:lastPrinted>2016-06-06T11:54:00Z</cp:lastPrinted>
  <dcterms:created xsi:type="dcterms:W3CDTF">2024-06-24T11:34:00Z</dcterms:created>
  <dcterms:modified xsi:type="dcterms:W3CDTF">2024-12-13T09:54:00Z</dcterms:modified>
</cp:coreProperties>
</file>