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3F9F1" w14:textId="77777777" w:rsidR="008938C0" w:rsidRDefault="008938C0" w:rsidP="005D5CF5">
      <w:pPr>
        <w:rPr>
          <w:lang w:val="es-ES_tradnl"/>
        </w:rPr>
      </w:pPr>
    </w:p>
    <w:p w14:paraId="7B883F21" w14:textId="77777777" w:rsidR="000F63C2" w:rsidRPr="005D5CF5" w:rsidRDefault="00B929AC" w:rsidP="00931E38">
      <w:pPr>
        <w:pStyle w:val="ESBHead"/>
        <w:rPr>
          <w:b/>
          <w:bCs/>
          <w:sz w:val="24"/>
          <w:szCs w:val="24"/>
          <w:lang w:val="es-ES_tradnl"/>
        </w:rPr>
      </w:pPr>
      <w:r w:rsidRPr="005D5CF5">
        <w:rPr>
          <w:b/>
          <w:bCs/>
          <w:sz w:val="24"/>
          <w:szCs w:val="24"/>
          <w:lang w:val="es-ES_tradnl"/>
        </w:rPr>
        <w:t>INSTANCIA GENÉRICA</w:t>
      </w:r>
    </w:p>
    <w:p w14:paraId="34EAD81D" w14:textId="77777777" w:rsidR="0020545B" w:rsidRDefault="0020545B" w:rsidP="00931E38">
      <w:pPr>
        <w:pStyle w:val="ESBHead"/>
        <w:jc w:val="left"/>
        <w:rPr>
          <w:rStyle w:val="ESBBold"/>
          <w:b w:val="0"/>
          <w:lang w:val="es-ES_tradnl"/>
        </w:rPr>
      </w:pPr>
    </w:p>
    <w:p w14:paraId="12E9FED4" w14:textId="77777777" w:rsidR="00F567D3" w:rsidRPr="00F40518" w:rsidRDefault="00F567D3" w:rsidP="00931E38">
      <w:pPr>
        <w:pStyle w:val="ESBHead"/>
        <w:jc w:val="both"/>
        <w:rPr>
          <w:rFonts w:ascii="Arial Narrow" w:hAnsi="Arial Narrow" w:cs="Arial"/>
          <w:i/>
          <w:sz w:val="18"/>
          <w:szCs w:val="18"/>
        </w:rPr>
      </w:pPr>
    </w:p>
    <w:p w14:paraId="35E1B93F" w14:textId="6095C474" w:rsidR="008938C0" w:rsidRDefault="007E1BE8" w:rsidP="00DC1381">
      <w:pPr>
        <w:pStyle w:val="ESBHead"/>
        <w:jc w:val="both"/>
        <w:rPr>
          <w:rFonts w:ascii="Arial Narrow" w:hAnsi="Arial Narrow"/>
          <w:i/>
          <w:sz w:val="18"/>
          <w:szCs w:val="18"/>
        </w:rPr>
      </w:pPr>
      <w:bookmarkStart w:id="0" w:name="_Hlk164151654"/>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001309AA" w:rsidRPr="001309AA">
        <w:rPr>
          <w:rFonts w:ascii="Arial Narrow" w:hAnsi="Arial Narrow"/>
          <w:i/>
          <w:sz w:val="18"/>
          <w:szCs w:val="18"/>
        </w:rPr>
        <w:t>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(en adelante, Orden de bases), y en la Resolución de 12 de abril de 2024, de la Presidencia de la Agencia Estatal de Investigación, por la que se aprueba la convocatoria del año 2024 del procedimiento de concesión de ayudas a proyectos «Europa Excelencia», del Plan Estatal de Investigación Científica, Técnica y de Innovación para el período 2021-2023 (en adelante, convocatoria).</w:t>
      </w:r>
    </w:p>
    <w:bookmarkEnd w:id="0"/>
    <w:p w14:paraId="19037646" w14:textId="77777777" w:rsidR="001309AA" w:rsidRDefault="001309AA" w:rsidP="00DC1381">
      <w:pPr>
        <w:pStyle w:val="ESBHead"/>
        <w:jc w:val="both"/>
        <w:rPr>
          <w:rFonts w:ascii="Arial Narrow" w:hAnsi="Arial Narrow" w:cs="Arial"/>
          <w:i/>
          <w:sz w:val="18"/>
          <w:szCs w:val="18"/>
        </w:rPr>
      </w:pPr>
    </w:p>
    <w:p w14:paraId="2F8C8280" w14:textId="77777777" w:rsidR="008B65FC" w:rsidRDefault="008B65FC" w:rsidP="008B65FC">
      <w:pPr>
        <w:pStyle w:val="ESBHead"/>
        <w:jc w:val="left"/>
        <w:rPr>
          <w:rStyle w:val="ESBBold"/>
          <w:lang w:val="es-ES_tradnl"/>
        </w:rPr>
      </w:pPr>
      <w:r>
        <w:rPr>
          <w:rFonts w:ascii="Arial Narrow" w:hAnsi="Arial Narrow" w:cs="Arial"/>
          <w:i/>
          <w:sz w:val="18"/>
          <w:szCs w:val="18"/>
        </w:rPr>
        <w:t xml:space="preserve">Tenga en cuenta que la fecha de presentación es la fecha de </w:t>
      </w:r>
      <w:r w:rsidRPr="00FA4FAE">
        <w:rPr>
          <w:rFonts w:ascii="Arial Narrow" w:hAnsi="Arial Narrow" w:cs="Arial"/>
          <w:b/>
          <w:i/>
          <w:sz w:val="18"/>
          <w:szCs w:val="18"/>
        </w:rPr>
        <w:t>firma del</w:t>
      </w:r>
      <w:r w:rsidR="001F57E1">
        <w:rPr>
          <w:rFonts w:ascii="Arial Narrow" w:hAnsi="Arial Narrow" w:cs="Arial"/>
          <w:b/>
          <w:i/>
          <w:sz w:val="18"/>
          <w:szCs w:val="18"/>
        </w:rPr>
        <w:t>/de la</w:t>
      </w:r>
      <w:r w:rsidR="002C577F">
        <w:rPr>
          <w:rFonts w:ascii="Arial Narrow" w:hAnsi="Arial Narrow" w:cs="Arial"/>
          <w:b/>
          <w:i/>
          <w:sz w:val="18"/>
          <w:szCs w:val="18"/>
        </w:rPr>
        <w:t xml:space="preserve"> R</w:t>
      </w:r>
      <w:r w:rsidRPr="00FA4FAE">
        <w:rPr>
          <w:rFonts w:ascii="Arial Narrow" w:hAnsi="Arial Narrow" w:cs="Arial"/>
          <w:b/>
          <w:i/>
          <w:sz w:val="18"/>
          <w:szCs w:val="18"/>
        </w:rPr>
        <w:t>epresentante legal</w:t>
      </w:r>
      <w:r>
        <w:rPr>
          <w:rFonts w:ascii="Arial Narrow" w:hAnsi="Arial Narrow" w:cs="Arial"/>
          <w:i/>
          <w:sz w:val="18"/>
          <w:szCs w:val="18"/>
        </w:rPr>
        <w:t xml:space="preserve"> de la entidad beneficiaria en Facilit@.</w:t>
      </w:r>
    </w:p>
    <w:p w14:paraId="3C772F75" w14:textId="77777777" w:rsidR="00B07DD4" w:rsidRDefault="00B07DD4" w:rsidP="00931E38">
      <w:pPr>
        <w:pStyle w:val="ESBHead"/>
        <w:jc w:val="left"/>
        <w:rPr>
          <w:rStyle w:val="ESBBold"/>
          <w:b w:val="0"/>
          <w:lang w:val="es-ES_tradnl"/>
        </w:rPr>
      </w:pPr>
    </w:p>
    <w:p w14:paraId="436475DE" w14:textId="77777777" w:rsidR="00DC1381" w:rsidRPr="005D5CF5" w:rsidRDefault="00DC1381" w:rsidP="00931E38">
      <w:pPr>
        <w:pStyle w:val="ESBHead"/>
        <w:jc w:val="left"/>
        <w:rPr>
          <w:rStyle w:val="ESBBold"/>
          <w:b w:val="0"/>
          <w:lang w:val="es-ES_tradnl"/>
        </w:rPr>
      </w:pPr>
    </w:p>
    <w:p w14:paraId="000AA1BD" w14:textId="77777777" w:rsidR="00690B92" w:rsidRDefault="00184498" w:rsidP="005D5CF5">
      <w:pPr>
        <w:pStyle w:val="ESBHead"/>
        <w:numPr>
          <w:ilvl w:val="0"/>
          <w:numId w:val="2"/>
        </w:numPr>
        <w:tabs>
          <w:tab w:val="left" w:pos="284"/>
        </w:tabs>
        <w:spacing w:after="140"/>
        <w:ind w:left="142" w:firstLine="142"/>
        <w:jc w:val="left"/>
        <w:outlineLvl w:val="0"/>
        <w:rPr>
          <w:rStyle w:val="ESBBold"/>
          <w:lang w:val="es-ES"/>
        </w:rPr>
      </w:pPr>
      <w:r w:rsidRPr="00971561">
        <w:rPr>
          <w:rStyle w:val="ESBBold"/>
          <w:lang w:val="es-ES"/>
        </w:rPr>
        <w:t xml:space="preserve">Datos </w:t>
      </w:r>
      <w:r w:rsidR="000F63C2" w:rsidRPr="00971561">
        <w:rPr>
          <w:rStyle w:val="ESBBold"/>
          <w:lang w:val="es-ES"/>
        </w:rPr>
        <w:t>de</w:t>
      </w:r>
      <w:r w:rsidR="00B64223" w:rsidRPr="00971561">
        <w:rPr>
          <w:rStyle w:val="ESBBold"/>
          <w:lang w:val="es-ES"/>
        </w:rPr>
        <w:t xml:space="preserve"> </w:t>
      </w:r>
      <w:r w:rsidR="000F63C2" w:rsidRPr="00971561">
        <w:rPr>
          <w:rStyle w:val="ESBBold"/>
          <w:lang w:val="es-ES"/>
        </w:rPr>
        <w:t>l</w:t>
      </w:r>
      <w:r w:rsidR="00B64223" w:rsidRPr="00971561">
        <w:rPr>
          <w:rStyle w:val="ESBBold"/>
          <w:lang w:val="es-ES"/>
        </w:rPr>
        <w:t xml:space="preserve">a </w:t>
      </w:r>
      <w:r w:rsidR="004634BE" w:rsidRPr="00971561">
        <w:rPr>
          <w:rStyle w:val="ESBBold"/>
          <w:lang w:val="es-ES"/>
        </w:rPr>
        <w:t>actuación</w:t>
      </w:r>
      <w:r w:rsidR="000F63C2" w:rsidRPr="00971561">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5D5CF5" w:rsidRPr="00E016F6" w14:paraId="116E77BE" w14:textId="77777777" w:rsidTr="008938C0">
        <w:trPr>
          <w:trHeight w:val="340"/>
        </w:trPr>
        <w:tc>
          <w:tcPr>
            <w:tcW w:w="9418" w:type="dxa"/>
            <w:gridSpan w:val="2"/>
            <w:vAlign w:val="center"/>
          </w:tcPr>
          <w:p w14:paraId="32EB8C34" w14:textId="77777777" w:rsidR="005D5CF5" w:rsidRPr="00E016F6" w:rsidRDefault="005D5CF5" w:rsidP="007C6E86">
            <w:pPr>
              <w:pStyle w:val="ESBHead"/>
              <w:spacing w:before="20" w:after="20"/>
              <w:jc w:val="left"/>
              <w:outlineLvl w:val="0"/>
              <w:rPr>
                <w:rStyle w:val="ESBBold"/>
                <w:sz w:val="18"/>
                <w:szCs w:val="18"/>
              </w:rPr>
            </w:pPr>
            <w:r w:rsidRPr="00E016F6">
              <w:rPr>
                <w:rStyle w:val="ESBBold"/>
                <w:sz w:val="18"/>
                <w:szCs w:val="18"/>
                <w:lang w:val="es-ES"/>
              </w:rPr>
              <w:t>Programa</w:t>
            </w:r>
            <w:r w:rsidRPr="00E016F6">
              <w:rPr>
                <w:rStyle w:val="ESBBold"/>
                <w:sz w:val="18"/>
                <w:szCs w:val="18"/>
              </w:rPr>
              <w:t xml:space="preserve">: Europa </w:t>
            </w:r>
            <w:r w:rsidR="007C6E86">
              <w:rPr>
                <w:rStyle w:val="ESBBold"/>
                <w:sz w:val="18"/>
                <w:szCs w:val="18"/>
              </w:rPr>
              <w:t>Ecelencia</w:t>
            </w:r>
          </w:p>
        </w:tc>
      </w:tr>
      <w:tr w:rsidR="005D5CF5" w:rsidRPr="00E016F6" w14:paraId="1E303449" w14:textId="77777777" w:rsidTr="008938C0">
        <w:trPr>
          <w:trHeight w:val="340"/>
        </w:trPr>
        <w:tc>
          <w:tcPr>
            <w:tcW w:w="9418" w:type="dxa"/>
            <w:gridSpan w:val="2"/>
            <w:vAlign w:val="center"/>
          </w:tcPr>
          <w:p w14:paraId="55F474C3" w14:textId="2C174056" w:rsidR="005D5CF5" w:rsidRPr="00E016F6" w:rsidRDefault="005D5CF5" w:rsidP="00E529B2">
            <w:pPr>
              <w:rPr>
                <w:rStyle w:val="ESBBold"/>
                <w:sz w:val="18"/>
                <w:szCs w:val="18"/>
              </w:rPr>
            </w:pPr>
            <w:r w:rsidRPr="00E016F6">
              <w:rPr>
                <w:rStyle w:val="ESBBold"/>
                <w:sz w:val="18"/>
                <w:szCs w:val="18"/>
              </w:rPr>
              <w:t xml:space="preserve">Referencia: </w:t>
            </w:r>
            <w:r w:rsidR="00FB40B1">
              <w:rPr>
                <w:rStyle w:val="ESBBold"/>
                <w:b w:val="0"/>
                <w:sz w:val="18"/>
                <w:szCs w:val="18"/>
              </w:rPr>
              <w:t>EUR</w:t>
            </w:r>
            <w:r w:rsidR="00FA4FAE" w:rsidRPr="00EE5E7B">
              <w:rPr>
                <w:rStyle w:val="ESBBold"/>
                <w:b w:val="0"/>
                <w:sz w:val="18"/>
                <w:szCs w:val="18"/>
              </w:rPr>
              <w:t>20</w:t>
            </w:r>
            <w:r w:rsidR="00FC51A5">
              <w:rPr>
                <w:rStyle w:val="ESBBold"/>
                <w:b w:val="0"/>
                <w:sz w:val="18"/>
                <w:szCs w:val="18"/>
              </w:rPr>
              <w:t>2</w:t>
            </w:r>
            <w:r w:rsidR="001309AA">
              <w:rPr>
                <w:rStyle w:val="ESBBold"/>
                <w:b w:val="0"/>
                <w:sz w:val="18"/>
                <w:szCs w:val="18"/>
              </w:rPr>
              <w:t>4</w:t>
            </w:r>
            <w:r w:rsidR="00FA4FAE" w:rsidRPr="00EE5E7B">
              <w:rPr>
                <w:rStyle w:val="ESBBold"/>
                <w:b w:val="0"/>
                <w:sz w:val="18"/>
                <w:szCs w:val="18"/>
              </w:rPr>
              <w:t>-XXXXXX</w:t>
            </w:r>
          </w:p>
        </w:tc>
      </w:tr>
      <w:tr w:rsidR="005D5CF5" w:rsidRPr="00E016F6" w14:paraId="0B12B4FE" w14:textId="77777777" w:rsidTr="008938C0">
        <w:trPr>
          <w:trHeight w:val="340"/>
        </w:trPr>
        <w:tc>
          <w:tcPr>
            <w:tcW w:w="9418" w:type="dxa"/>
            <w:gridSpan w:val="2"/>
            <w:vAlign w:val="center"/>
          </w:tcPr>
          <w:p w14:paraId="3A528706" w14:textId="77777777" w:rsidR="005D5CF5" w:rsidRPr="00E016F6" w:rsidRDefault="005D5CF5" w:rsidP="0020694C">
            <w:pPr>
              <w:pStyle w:val="ESBHead"/>
              <w:spacing w:before="20" w:after="20"/>
              <w:jc w:val="left"/>
              <w:outlineLvl w:val="0"/>
              <w:rPr>
                <w:rStyle w:val="ESBBold"/>
                <w:sz w:val="18"/>
                <w:szCs w:val="18"/>
                <w:lang w:val="pt-PT"/>
              </w:rPr>
            </w:pPr>
            <w:r w:rsidRPr="00E016F6">
              <w:rPr>
                <w:rStyle w:val="ESBBold"/>
                <w:sz w:val="18"/>
                <w:szCs w:val="18"/>
                <w:lang w:val="es-ES"/>
              </w:rPr>
              <w:t>Título:</w:t>
            </w:r>
            <w:r w:rsidRPr="00E016F6">
              <w:rPr>
                <w:rFonts w:cs="Arial"/>
                <w:sz w:val="18"/>
                <w:szCs w:val="18"/>
                <w:lang w:val="es-ES_tradnl"/>
              </w:rPr>
              <w:t xml:space="preserve"> </w:t>
            </w:r>
          </w:p>
        </w:tc>
      </w:tr>
      <w:tr w:rsidR="005D5CF5" w:rsidRPr="00E016F6" w14:paraId="545608F2" w14:textId="77777777" w:rsidTr="008938C0">
        <w:trPr>
          <w:trHeight w:val="340"/>
        </w:trPr>
        <w:tc>
          <w:tcPr>
            <w:tcW w:w="9418" w:type="dxa"/>
            <w:gridSpan w:val="2"/>
            <w:vAlign w:val="center"/>
          </w:tcPr>
          <w:p w14:paraId="67B63682" w14:textId="77777777" w:rsidR="005D5CF5" w:rsidRPr="00E016F6" w:rsidRDefault="005D5CF5" w:rsidP="0020694C">
            <w:pPr>
              <w:pStyle w:val="ESBHead"/>
              <w:spacing w:before="20" w:after="20"/>
              <w:jc w:val="left"/>
              <w:outlineLvl w:val="0"/>
              <w:rPr>
                <w:rStyle w:val="ESBBold"/>
                <w:b w:val="0"/>
                <w:sz w:val="18"/>
                <w:szCs w:val="18"/>
                <w:lang w:val="es-ES"/>
              </w:rPr>
            </w:pPr>
            <w:r w:rsidRPr="00E016F6">
              <w:rPr>
                <w:b/>
                <w:bCs/>
                <w:sz w:val="18"/>
                <w:szCs w:val="18"/>
                <w:lang w:val="pt-PT"/>
              </w:rPr>
              <w:t>Organismo beneficiario:</w:t>
            </w:r>
            <w:r w:rsidRPr="00E016F6">
              <w:rPr>
                <w:bCs/>
                <w:sz w:val="18"/>
                <w:szCs w:val="18"/>
                <w:lang w:val="pt-PT"/>
              </w:rPr>
              <w:t xml:space="preserve"> </w:t>
            </w:r>
          </w:p>
        </w:tc>
      </w:tr>
      <w:tr w:rsidR="005D5CF5" w:rsidRPr="00E016F6" w14:paraId="78C3BA4B" w14:textId="77777777" w:rsidTr="008938C0">
        <w:trPr>
          <w:trHeight w:val="340"/>
        </w:trPr>
        <w:tc>
          <w:tcPr>
            <w:tcW w:w="9418" w:type="dxa"/>
            <w:gridSpan w:val="2"/>
            <w:vAlign w:val="center"/>
          </w:tcPr>
          <w:p w14:paraId="03A1FF17" w14:textId="77777777" w:rsidR="005D5CF5" w:rsidRPr="00E016F6" w:rsidRDefault="005D5CF5" w:rsidP="0020694C">
            <w:pPr>
              <w:pStyle w:val="ESBHead"/>
              <w:spacing w:before="20" w:after="20"/>
              <w:jc w:val="left"/>
              <w:outlineLvl w:val="0"/>
              <w:rPr>
                <w:rStyle w:val="ESBBold"/>
                <w:b w:val="0"/>
                <w:i/>
                <w:sz w:val="18"/>
                <w:szCs w:val="18"/>
                <w:lang w:val="es-ES"/>
              </w:rPr>
            </w:pPr>
            <w:r w:rsidRPr="00E016F6">
              <w:rPr>
                <w:rStyle w:val="ESBBold"/>
                <w:sz w:val="18"/>
                <w:szCs w:val="18"/>
                <w:lang w:val="es-ES"/>
              </w:rPr>
              <w:t>Centro:</w:t>
            </w:r>
            <w:r w:rsidRPr="00E016F6">
              <w:rPr>
                <w:rStyle w:val="ESBBold"/>
                <w:b w:val="0"/>
                <w:sz w:val="18"/>
                <w:szCs w:val="18"/>
                <w:lang w:val="es-ES"/>
              </w:rPr>
              <w:t xml:space="preserve"> </w:t>
            </w:r>
          </w:p>
        </w:tc>
      </w:tr>
      <w:tr w:rsidR="005D5CF5" w:rsidRPr="00E016F6" w14:paraId="21613E53" w14:textId="77777777" w:rsidTr="008938C0">
        <w:trPr>
          <w:trHeight w:val="340"/>
        </w:trPr>
        <w:tc>
          <w:tcPr>
            <w:tcW w:w="9418" w:type="dxa"/>
            <w:gridSpan w:val="2"/>
            <w:vAlign w:val="center"/>
          </w:tcPr>
          <w:p w14:paraId="07CEBE25" w14:textId="77777777" w:rsidR="005D5CF5" w:rsidRPr="00E016F6" w:rsidRDefault="00FA4FAE" w:rsidP="0020694C">
            <w:pPr>
              <w:pStyle w:val="ESBHead"/>
              <w:spacing w:before="20" w:after="20"/>
              <w:jc w:val="left"/>
              <w:outlineLvl w:val="0"/>
              <w:rPr>
                <w:rStyle w:val="ESBBold"/>
                <w:b w:val="0"/>
                <w:sz w:val="18"/>
                <w:szCs w:val="18"/>
                <w:lang w:val="es-ES"/>
              </w:rPr>
            </w:pPr>
            <w:r w:rsidRPr="0020378E">
              <w:rPr>
                <w:rStyle w:val="ESBBold"/>
                <w:sz w:val="18"/>
                <w:szCs w:val="18"/>
                <w:lang w:val="es-ES"/>
              </w:rPr>
              <w:t xml:space="preserve">Investigador/a </w:t>
            </w:r>
            <w:r>
              <w:rPr>
                <w:rStyle w:val="ESBBold"/>
                <w:sz w:val="18"/>
                <w:szCs w:val="18"/>
                <w:lang w:val="es-ES"/>
              </w:rPr>
              <w:t>Principal (I</w:t>
            </w:r>
            <w:r w:rsidR="005D5CF5" w:rsidRPr="00E016F6">
              <w:rPr>
                <w:rStyle w:val="ESBBold"/>
                <w:sz w:val="18"/>
                <w:szCs w:val="18"/>
                <w:lang w:val="es-ES"/>
              </w:rPr>
              <w:t>P):</w:t>
            </w:r>
            <w:r w:rsidR="005D5CF5" w:rsidRPr="00E016F6">
              <w:rPr>
                <w:rStyle w:val="ESBBold"/>
                <w:b w:val="0"/>
                <w:sz w:val="18"/>
                <w:szCs w:val="18"/>
                <w:lang w:val="es-ES"/>
              </w:rPr>
              <w:t xml:space="preserve"> </w:t>
            </w:r>
          </w:p>
        </w:tc>
      </w:tr>
      <w:tr w:rsidR="008938C0" w14:paraId="2A609A59" w14:textId="77777777" w:rsidTr="00FB58FB">
        <w:trPr>
          <w:trHeight w:val="340"/>
        </w:trPr>
        <w:tc>
          <w:tcPr>
            <w:tcW w:w="4778" w:type="dxa"/>
            <w:vAlign w:val="center"/>
          </w:tcPr>
          <w:p w14:paraId="2AA0C86D" w14:textId="77777777" w:rsidR="008938C0" w:rsidRPr="004C492E" w:rsidRDefault="00FA4FAE" w:rsidP="00FB58FB">
            <w:pPr>
              <w:pStyle w:val="ESBHead"/>
              <w:spacing w:before="20" w:after="20"/>
              <w:jc w:val="left"/>
              <w:outlineLvl w:val="0"/>
              <w:rPr>
                <w:rStyle w:val="ESBBold"/>
                <w:b w:val="0"/>
                <w:sz w:val="18"/>
                <w:szCs w:val="18"/>
                <w:lang w:val="es-ES"/>
              </w:rPr>
            </w:pPr>
            <w:r>
              <w:rPr>
                <w:rStyle w:val="ESBBold"/>
                <w:sz w:val="18"/>
                <w:szCs w:val="18"/>
                <w:lang w:val="es-ES"/>
              </w:rPr>
              <w:t>E-mail (I</w:t>
            </w:r>
            <w:r w:rsidR="008938C0" w:rsidRPr="002D0AFC">
              <w:rPr>
                <w:rStyle w:val="ESBBold"/>
                <w:sz w:val="18"/>
                <w:szCs w:val="18"/>
                <w:lang w:val="es-ES"/>
              </w:rPr>
              <w:t>P):</w:t>
            </w:r>
            <w:r w:rsidR="008938C0">
              <w:rPr>
                <w:rStyle w:val="ESBBold"/>
                <w:b w:val="0"/>
                <w:sz w:val="18"/>
                <w:szCs w:val="18"/>
                <w:lang w:val="es-ES"/>
              </w:rPr>
              <w:t xml:space="preserve"> </w:t>
            </w:r>
          </w:p>
        </w:tc>
        <w:tc>
          <w:tcPr>
            <w:tcW w:w="4640" w:type="dxa"/>
            <w:vAlign w:val="center"/>
          </w:tcPr>
          <w:p w14:paraId="7535C201" w14:textId="77777777" w:rsidR="008938C0"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Telf. (I</w:t>
            </w:r>
            <w:r w:rsidR="008938C0" w:rsidRPr="002D0AFC">
              <w:rPr>
                <w:rStyle w:val="ESBBold"/>
                <w:sz w:val="18"/>
                <w:szCs w:val="18"/>
                <w:lang w:val="es-ES"/>
              </w:rPr>
              <w:t>P):</w:t>
            </w:r>
            <w:r w:rsidR="008938C0" w:rsidRPr="004C492E">
              <w:rPr>
                <w:rStyle w:val="ESBBold"/>
                <w:b w:val="0"/>
                <w:sz w:val="18"/>
                <w:szCs w:val="18"/>
                <w:lang w:val="es-ES"/>
              </w:rPr>
              <w:t xml:space="preserve"> </w:t>
            </w:r>
          </w:p>
        </w:tc>
      </w:tr>
      <w:tr w:rsidR="008938C0" w14:paraId="3946A59A" w14:textId="77777777" w:rsidTr="00FB58FB">
        <w:trPr>
          <w:trHeight w:val="340"/>
        </w:trPr>
        <w:tc>
          <w:tcPr>
            <w:tcW w:w="4778" w:type="dxa"/>
            <w:vAlign w:val="center"/>
          </w:tcPr>
          <w:p w14:paraId="570E1715" w14:textId="77777777" w:rsidR="008938C0" w:rsidRPr="002D0AFC" w:rsidRDefault="008938C0" w:rsidP="00FB58FB">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29856CC" w14:textId="77777777" w:rsidR="008938C0" w:rsidRPr="002D0AFC" w:rsidRDefault="008938C0" w:rsidP="00FB58FB">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8938C0" w14:paraId="09216603" w14:textId="77777777" w:rsidTr="00FB58FB">
        <w:trPr>
          <w:trHeight w:val="340"/>
        </w:trPr>
        <w:tc>
          <w:tcPr>
            <w:tcW w:w="9418" w:type="dxa"/>
            <w:gridSpan w:val="2"/>
            <w:vAlign w:val="center"/>
          </w:tcPr>
          <w:p w14:paraId="664BE873" w14:textId="77777777" w:rsidR="008938C0" w:rsidRPr="002D0AFC" w:rsidRDefault="008938C0" w:rsidP="00FB58FB">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FA4FAE" w14:paraId="50D507AF" w14:textId="77777777" w:rsidTr="00FB58FB">
        <w:trPr>
          <w:trHeight w:val="340"/>
        </w:trPr>
        <w:tc>
          <w:tcPr>
            <w:tcW w:w="9418" w:type="dxa"/>
            <w:gridSpan w:val="2"/>
            <w:vAlign w:val="center"/>
          </w:tcPr>
          <w:p w14:paraId="61533996" w14:textId="77777777" w:rsidR="00FA4FAE" w:rsidRPr="002D0AFC" w:rsidRDefault="00FA4FAE" w:rsidP="00FB58FB">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14:paraId="17949666" w14:textId="77777777" w:rsidR="008938C0" w:rsidRPr="008B13B7" w:rsidRDefault="008938C0" w:rsidP="00931E3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3A5A8805" w14:textId="77777777" w:rsidR="006351B1" w:rsidRPr="005D5CF5" w:rsidRDefault="006351B1" w:rsidP="005D5CF5">
      <w:pPr>
        <w:rPr>
          <w:rStyle w:val="ESBBold"/>
          <w:b w:val="0"/>
          <w:sz w:val="18"/>
          <w:szCs w:val="18"/>
        </w:rPr>
      </w:pPr>
    </w:p>
    <w:p w14:paraId="3E20EDCD" w14:textId="77777777" w:rsidR="009E20DE" w:rsidRPr="005D5CF5" w:rsidRDefault="00333454" w:rsidP="005D5CF5">
      <w:pPr>
        <w:pStyle w:val="Prrafodelista"/>
        <w:numPr>
          <w:ilvl w:val="0"/>
          <w:numId w:val="2"/>
        </w:numPr>
        <w:spacing w:after="140"/>
        <w:ind w:left="142" w:firstLine="142"/>
        <w:contextualSpacing w:val="0"/>
        <w:outlineLvl w:val="0"/>
        <w:rPr>
          <w:rStyle w:val="ESBBold"/>
          <w:rFonts w:cs="Arial"/>
          <w:szCs w:val="18"/>
        </w:rPr>
      </w:pPr>
      <w:r w:rsidRPr="005D5CF5">
        <w:rPr>
          <w:rStyle w:val="ESBBold"/>
          <w:rFonts w:cs="Arial"/>
          <w:szCs w:val="18"/>
        </w:rPr>
        <w:t>Expone</w:t>
      </w:r>
      <w:r w:rsidR="00927C9B"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1135FA73" w14:textId="77777777" w:rsidTr="005D5CF5">
        <w:tc>
          <w:tcPr>
            <w:tcW w:w="9356" w:type="dxa"/>
          </w:tcPr>
          <w:p w14:paraId="104F9DFA" w14:textId="77777777" w:rsidR="009E20DE" w:rsidRPr="00B929AC" w:rsidRDefault="009E20DE" w:rsidP="005D5CF5"/>
          <w:p w14:paraId="596C44C1" w14:textId="77777777" w:rsidR="009E20DE" w:rsidRPr="00B929AC" w:rsidRDefault="009E20DE" w:rsidP="005D5CF5"/>
          <w:p w14:paraId="29967E26" w14:textId="77777777" w:rsidR="009E20DE" w:rsidRDefault="009E20DE" w:rsidP="005D5CF5"/>
          <w:p w14:paraId="0D725013" w14:textId="77777777" w:rsidR="00903DA8" w:rsidRDefault="00903DA8" w:rsidP="005D5CF5"/>
          <w:p w14:paraId="75769B53" w14:textId="77777777" w:rsidR="00903DA8" w:rsidRDefault="00903DA8" w:rsidP="005D5CF5"/>
          <w:p w14:paraId="6231C8B8" w14:textId="77777777" w:rsidR="00903DA8" w:rsidRDefault="00903DA8" w:rsidP="005D5CF5"/>
          <w:p w14:paraId="2AEE2791" w14:textId="77777777" w:rsidR="00903DA8" w:rsidRDefault="00903DA8" w:rsidP="005D5CF5"/>
          <w:p w14:paraId="0D70AEA9" w14:textId="77777777" w:rsidR="00903DA8" w:rsidRPr="00B929AC" w:rsidRDefault="00903DA8" w:rsidP="005D5CF5"/>
          <w:p w14:paraId="36E939B9" w14:textId="77777777" w:rsidR="009E20DE" w:rsidRPr="00B929AC" w:rsidRDefault="009E20DE" w:rsidP="005D5CF5"/>
          <w:p w14:paraId="2C584E1E" w14:textId="77777777" w:rsidR="009E20DE" w:rsidRDefault="009E20DE" w:rsidP="005D5CF5">
            <w:pPr>
              <w:rPr>
                <w:rStyle w:val="ESBBold"/>
                <w:rFonts w:cs="Arial"/>
                <w:sz w:val="18"/>
                <w:szCs w:val="18"/>
              </w:rPr>
            </w:pPr>
          </w:p>
          <w:p w14:paraId="52B99B8E" w14:textId="77777777" w:rsidR="00903DA8" w:rsidRDefault="00903DA8" w:rsidP="005D5CF5">
            <w:pPr>
              <w:rPr>
                <w:rStyle w:val="ESBBold"/>
                <w:rFonts w:cs="Arial"/>
                <w:sz w:val="18"/>
                <w:szCs w:val="18"/>
              </w:rPr>
            </w:pPr>
          </w:p>
          <w:p w14:paraId="35917B71" w14:textId="77777777" w:rsidR="00903DA8" w:rsidRDefault="00903DA8" w:rsidP="005D5CF5">
            <w:pPr>
              <w:rPr>
                <w:rStyle w:val="ESBBold"/>
                <w:rFonts w:cs="Arial"/>
                <w:sz w:val="18"/>
                <w:szCs w:val="18"/>
              </w:rPr>
            </w:pPr>
          </w:p>
          <w:p w14:paraId="29396443" w14:textId="77777777" w:rsidR="00903DA8" w:rsidRDefault="00903DA8" w:rsidP="005D5CF5">
            <w:pPr>
              <w:rPr>
                <w:rStyle w:val="ESBBold"/>
                <w:rFonts w:cs="Arial"/>
                <w:sz w:val="18"/>
                <w:szCs w:val="18"/>
              </w:rPr>
            </w:pPr>
          </w:p>
          <w:p w14:paraId="19C81963" w14:textId="77777777" w:rsidR="00903DA8" w:rsidRDefault="00903DA8" w:rsidP="005D5CF5">
            <w:pPr>
              <w:rPr>
                <w:rStyle w:val="ESBBold"/>
                <w:rFonts w:cs="Arial"/>
                <w:sz w:val="18"/>
                <w:szCs w:val="18"/>
              </w:rPr>
            </w:pPr>
          </w:p>
          <w:p w14:paraId="2C82A38A" w14:textId="77777777" w:rsidR="00903DA8" w:rsidRDefault="00903DA8" w:rsidP="005D5CF5">
            <w:pPr>
              <w:rPr>
                <w:rStyle w:val="ESBBold"/>
                <w:rFonts w:cs="Arial"/>
                <w:sz w:val="18"/>
                <w:szCs w:val="18"/>
              </w:rPr>
            </w:pPr>
          </w:p>
          <w:p w14:paraId="2AC89DEE" w14:textId="77777777" w:rsidR="00903DA8" w:rsidRDefault="00903DA8" w:rsidP="005D5CF5">
            <w:pPr>
              <w:rPr>
                <w:rStyle w:val="ESBBold"/>
                <w:rFonts w:cs="Arial"/>
                <w:sz w:val="18"/>
                <w:szCs w:val="18"/>
              </w:rPr>
            </w:pPr>
          </w:p>
          <w:p w14:paraId="6D5F8129" w14:textId="77777777" w:rsidR="00903DA8" w:rsidRDefault="00903DA8" w:rsidP="005D5CF5">
            <w:pPr>
              <w:rPr>
                <w:rStyle w:val="ESBBold"/>
                <w:rFonts w:cs="Arial"/>
                <w:sz w:val="18"/>
                <w:szCs w:val="18"/>
              </w:rPr>
            </w:pPr>
          </w:p>
          <w:p w14:paraId="03EAE999" w14:textId="77777777" w:rsidR="00903DA8" w:rsidRDefault="00903DA8" w:rsidP="005D5CF5">
            <w:pPr>
              <w:rPr>
                <w:rStyle w:val="ESBBold"/>
                <w:rFonts w:cs="Arial"/>
                <w:sz w:val="18"/>
                <w:szCs w:val="18"/>
              </w:rPr>
            </w:pPr>
          </w:p>
          <w:p w14:paraId="6610550B" w14:textId="77777777" w:rsidR="00903DA8" w:rsidRDefault="00903DA8" w:rsidP="005D5CF5">
            <w:pPr>
              <w:rPr>
                <w:rStyle w:val="ESBBold"/>
                <w:rFonts w:cs="Arial"/>
                <w:sz w:val="18"/>
                <w:szCs w:val="18"/>
              </w:rPr>
            </w:pPr>
          </w:p>
          <w:p w14:paraId="1B9B6542" w14:textId="77777777" w:rsidR="00903DA8" w:rsidRPr="00B929AC" w:rsidRDefault="00903DA8" w:rsidP="005D5CF5">
            <w:pPr>
              <w:rPr>
                <w:rStyle w:val="ESBBold"/>
                <w:rFonts w:cs="Arial"/>
                <w:sz w:val="18"/>
                <w:szCs w:val="18"/>
              </w:rPr>
            </w:pPr>
          </w:p>
          <w:p w14:paraId="33885BC9" w14:textId="77777777" w:rsidR="009E20DE" w:rsidRPr="00B929AC" w:rsidRDefault="009E20DE" w:rsidP="009E20DE">
            <w:pPr>
              <w:rPr>
                <w:rStyle w:val="ESBBold"/>
                <w:rFonts w:cs="Arial"/>
                <w:sz w:val="18"/>
                <w:szCs w:val="18"/>
              </w:rPr>
            </w:pPr>
          </w:p>
        </w:tc>
      </w:tr>
    </w:tbl>
    <w:p w14:paraId="5ED5CBBE" w14:textId="77777777" w:rsidR="00333454" w:rsidRPr="005D5CF5" w:rsidRDefault="00333454" w:rsidP="005D5CF5">
      <w:pPr>
        <w:rPr>
          <w:rStyle w:val="ESBBold"/>
          <w:rFonts w:cs="Arial"/>
          <w:b w:val="0"/>
        </w:rPr>
      </w:pPr>
    </w:p>
    <w:p w14:paraId="4AF61A2E" w14:textId="77777777" w:rsidR="007F1D21" w:rsidRPr="005D5CF5" w:rsidRDefault="007F1D21" w:rsidP="005D5CF5">
      <w:pPr>
        <w:rPr>
          <w:rStyle w:val="ESBBold"/>
          <w:rFonts w:cs="Arial"/>
          <w:b w:val="0"/>
        </w:rPr>
      </w:pPr>
    </w:p>
    <w:p w14:paraId="5E572E9A" w14:textId="77777777" w:rsidR="009E63E0" w:rsidRPr="005D5CF5" w:rsidRDefault="00333454" w:rsidP="005D5CF5">
      <w:pPr>
        <w:pStyle w:val="Prrafodelista"/>
        <w:numPr>
          <w:ilvl w:val="0"/>
          <w:numId w:val="2"/>
        </w:numPr>
        <w:spacing w:after="140"/>
        <w:ind w:left="142" w:firstLine="142"/>
        <w:contextualSpacing w:val="0"/>
        <w:outlineLvl w:val="0"/>
        <w:rPr>
          <w:rStyle w:val="ESBBold"/>
          <w:rFonts w:cs="Arial"/>
          <w:sz w:val="22"/>
        </w:rPr>
      </w:pPr>
      <w:r w:rsidRPr="005D5CF5">
        <w:rPr>
          <w:rStyle w:val="ESBBold"/>
          <w:rFonts w:cs="Arial"/>
          <w:szCs w:val="18"/>
        </w:rPr>
        <w:t>Solicita</w:t>
      </w:r>
      <w:r w:rsidR="00232B30" w:rsidRPr="005D5CF5">
        <w:rPr>
          <w:rStyle w:val="ESBBold"/>
          <w:rFonts w:cs="Arial"/>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9E20DE" w14:paraId="52086D23" w14:textId="77777777" w:rsidTr="005D5CF5">
        <w:tc>
          <w:tcPr>
            <w:tcW w:w="9356" w:type="dxa"/>
          </w:tcPr>
          <w:p w14:paraId="51A3A642" w14:textId="77777777" w:rsidR="009E20DE" w:rsidRPr="00B929AC" w:rsidRDefault="009E20DE" w:rsidP="005D5CF5">
            <w:pPr>
              <w:rPr>
                <w:rStyle w:val="ESBStandard"/>
                <w:rFonts w:cs="Arial"/>
              </w:rPr>
            </w:pPr>
          </w:p>
          <w:p w14:paraId="0E2E036D" w14:textId="77777777" w:rsidR="00333454" w:rsidRPr="00B929AC" w:rsidRDefault="00333454" w:rsidP="005D5CF5">
            <w:pPr>
              <w:rPr>
                <w:rStyle w:val="ESBStandard"/>
                <w:rFonts w:cs="Arial"/>
              </w:rPr>
            </w:pPr>
          </w:p>
          <w:p w14:paraId="16463116" w14:textId="77777777" w:rsidR="009E20DE" w:rsidRPr="00B929AC" w:rsidRDefault="009E20DE" w:rsidP="005D5CF5">
            <w:pPr>
              <w:rPr>
                <w:rStyle w:val="ESBStandard"/>
                <w:rFonts w:cs="Arial"/>
              </w:rPr>
            </w:pPr>
          </w:p>
          <w:p w14:paraId="1DD5CD38" w14:textId="77777777" w:rsidR="009E20DE" w:rsidRDefault="009E20DE" w:rsidP="005D5CF5">
            <w:pPr>
              <w:rPr>
                <w:rStyle w:val="ESBStandard"/>
                <w:rFonts w:cs="Arial"/>
              </w:rPr>
            </w:pPr>
          </w:p>
          <w:p w14:paraId="2E2EA7F9" w14:textId="77777777" w:rsidR="00903DA8" w:rsidRDefault="00903DA8" w:rsidP="005D5CF5">
            <w:pPr>
              <w:rPr>
                <w:rStyle w:val="ESBStandard"/>
                <w:rFonts w:cs="Arial"/>
              </w:rPr>
            </w:pPr>
          </w:p>
          <w:p w14:paraId="4EEED200" w14:textId="77777777" w:rsidR="00903DA8" w:rsidRDefault="00903DA8" w:rsidP="005D5CF5">
            <w:pPr>
              <w:rPr>
                <w:rStyle w:val="ESBStandard"/>
                <w:rFonts w:cs="Arial"/>
              </w:rPr>
            </w:pPr>
          </w:p>
          <w:p w14:paraId="3AFB1BF9" w14:textId="77777777" w:rsidR="00903DA8" w:rsidRDefault="00903DA8" w:rsidP="005D5CF5">
            <w:pPr>
              <w:rPr>
                <w:rStyle w:val="ESBStandard"/>
                <w:rFonts w:cs="Arial"/>
              </w:rPr>
            </w:pPr>
          </w:p>
          <w:p w14:paraId="4E6CEE5B" w14:textId="77777777" w:rsidR="00903DA8" w:rsidRDefault="00903DA8" w:rsidP="005D5CF5">
            <w:pPr>
              <w:rPr>
                <w:rStyle w:val="ESBStandard"/>
                <w:rFonts w:cs="Arial"/>
              </w:rPr>
            </w:pPr>
          </w:p>
          <w:p w14:paraId="4400FD2A" w14:textId="77777777" w:rsidR="00903DA8" w:rsidRDefault="00903DA8" w:rsidP="005D5CF5">
            <w:pPr>
              <w:rPr>
                <w:rStyle w:val="ESBStandard"/>
                <w:rFonts w:cs="Arial"/>
              </w:rPr>
            </w:pPr>
          </w:p>
          <w:p w14:paraId="74FD0182" w14:textId="77777777" w:rsidR="00903DA8" w:rsidRDefault="00903DA8" w:rsidP="005D5CF5">
            <w:pPr>
              <w:rPr>
                <w:rStyle w:val="ESBStandard"/>
                <w:rFonts w:cs="Arial"/>
              </w:rPr>
            </w:pPr>
          </w:p>
          <w:p w14:paraId="292FBC7B" w14:textId="77777777" w:rsidR="00903DA8" w:rsidRDefault="00903DA8" w:rsidP="005D5CF5">
            <w:pPr>
              <w:rPr>
                <w:rStyle w:val="ESBStandard"/>
                <w:rFonts w:cs="Arial"/>
              </w:rPr>
            </w:pPr>
          </w:p>
          <w:p w14:paraId="275E9606" w14:textId="77777777" w:rsidR="00903DA8" w:rsidRDefault="00903DA8" w:rsidP="005D5CF5">
            <w:pPr>
              <w:rPr>
                <w:rStyle w:val="ESBStandard"/>
                <w:rFonts w:cs="Arial"/>
              </w:rPr>
            </w:pPr>
          </w:p>
          <w:p w14:paraId="72AE27C3" w14:textId="77777777" w:rsidR="00903DA8" w:rsidRDefault="00903DA8" w:rsidP="005D5CF5">
            <w:pPr>
              <w:rPr>
                <w:rStyle w:val="ESBStandard"/>
                <w:rFonts w:cs="Arial"/>
              </w:rPr>
            </w:pPr>
          </w:p>
          <w:p w14:paraId="1E385DE7" w14:textId="77777777" w:rsidR="00903DA8" w:rsidRDefault="00903DA8" w:rsidP="005D5CF5">
            <w:pPr>
              <w:rPr>
                <w:rStyle w:val="ESBStandard"/>
                <w:rFonts w:cs="Arial"/>
              </w:rPr>
            </w:pPr>
          </w:p>
          <w:p w14:paraId="73771658" w14:textId="77777777" w:rsidR="00903DA8" w:rsidRDefault="00903DA8" w:rsidP="005D5CF5">
            <w:pPr>
              <w:rPr>
                <w:rStyle w:val="ESBStandard"/>
                <w:rFonts w:cs="Arial"/>
              </w:rPr>
            </w:pPr>
          </w:p>
          <w:p w14:paraId="3AA12D59" w14:textId="77777777" w:rsidR="00903DA8" w:rsidRDefault="00903DA8" w:rsidP="005D5CF5">
            <w:pPr>
              <w:rPr>
                <w:rStyle w:val="ESBStandard"/>
                <w:rFonts w:cs="Arial"/>
              </w:rPr>
            </w:pPr>
          </w:p>
          <w:p w14:paraId="54558114" w14:textId="77777777" w:rsidR="00903DA8" w:rsidRDefault="00903DA8" w:rsidP="005D5CF5">
            <w:pPr>
              <w:rPr>
                <w:rStyle w:val="ESBStandard"/>
                <w:rFonts w:cs="Arial"/>
              </w:rPr>
            </w:pPr>
          </w:p>
          <w:p w14:paraId="6F45BC9F" w14:textId="77777777" w:rsidR="00903DA8" w:rsidRDefault="00903DA8" w:rsidP="005D5CF5">
            <w:pPr>
              <w:rPr>
                <w:rStyle w:val="ESBStandard"/>
                <w:rFonts w:cs="Arial"/>
              </w:rPr>
            </w:pPr>
          </w:p>
          <w:p w14:paraId="6162103A" w14:textId="77777777" w:rsidR="00903DA8" w:rsidRDefault="00903DA8" w:rsidP="005D5CF5">
            <w:pPr>
              <w:rPr>
                <w:rStyle w:val="ESBStandard"/>
                <w:rFonts w:cs="Arial"/>
              </w:rPr>
            </w:pPr>
          </w:p>
          <w:p w14:paraId="0A1573A4" w14:textId="77777777" w:rsidR="00903DA8" w:rsidRDefault="00903DA8" w:rsidP="005D5CF5">
            <w:pPr>
              <w:rPr>
                <w:rStyle w:val="ESBStandard"/>
                <w:rFonts w:cs="Arial"/>
              </w:rPr>
            </w:pPr>
          </w:p>
          <w:p w14:paraId="740203A3" w14:textId="77777777" w:rsidR="00903DA8" w:rsidRPr="00B929AC" w:rsidRDefault="00903DA8" w:rsidP="005D5CF5">
            <w:pPr>
              <w:rPr>
                <w:rStyle w:val="ESBStandard"/>
                <w:rFonts w:cs="Arial"/>
              </w:rPr>
            </w:pPr>
          </w:p>
          <w:p w14:paraId="0C5272BD" w14:textId="77777777" w:rsidR="000E4CD2" w:rsidRPr="00B929AC" w:rsidRDefault="000E4CD2" w:rsidP="00B929AC">
            <w:pPr>
              <w:pStyle w:val="Prrafodelista"/>
              <w:autoSpaceDE w:val="0"/>
              <w:autoSpaceDN w:val="0"/>
              <w:adjustRightInd w:val="0"/>
              <w:ind w:left="0"/>
              <w:rPr>
                <w:rStyle w:val="ESBStandard"/>
                <w:rFonts w:cs="Arial"/>
              </w:rPr>
            </w:pPr>
          </w:p>
        </w:tc>
      </w:tr>
    </w:tbl>
    <w:p w14:paraId="6FD25A29" w14:textId="77777777" w:rsidR="007F5F45" w:rsidRPr="00BE1E8F" w:rsidRDefault="007F5F45" w:rsidP="007F5F45">
      <w:pPr>
        <w:autoSpaceDE w:val="0"/>
        <w:autoSpaceDN w:val="0"/>
        <w:adjustRightInd w:val="0"/>
        <w:rPr>
          <w:rStyle w:val="ESBBold"/>
          <w:rFonts w:cs="Arial"/>
          <w:szCs w:val="20"/>
        </w:rPr>
      </w:pPr>
    </w:p>
    <w:p w14:paraId="36EED240" w14:textId="77777777" w:rsidR="007F5F45" w:rsidRDefault="007F5F45" w:rsidP="00021F3F">
      <w:pPr>
        <w:jc w:val="both"/>
        <w:rPr>
          <w:rFonts w:cs="Arial"/>
          <w:sz w:val="16"/>
          <w:szCs w:val="16"/>
          <w:lang w:val="es-ES_tradnl"/>
        </w:rPr>
      </w:pPr>
    </w:p>
    <w:p w14:paraId="175AE3BB" w14:textId="318414D0" w:rsidR="00021F3F" w:rsidRPr="00E93897" w:rsidRDefault="00021F3F" w:rsidP="00021F3F">
      <w:pPr>
        <w:jc w:val="both"/>
        <w:rPr>
          <w:rFonts w:cs="Arial"/>
          <w:sz w:val="16"/>
          <w:szCs w:val="16"/>
        </w:rPr>
      </w:pPr>
      <w:r w:rsidRPr="00E93897">
        <w:rPr>
          <w:rFonts w:cs="Arial"/>
          <w:sz w:val="16"/>
          <w:szCs w:val="16"/>
          <w:lang w:val="es-ES_tradnl"/>
        </w:rPr>
        <w:t xml:space="preserve">Una vez cumplimentada la solicitud ha de ser presentada a través de la </w:t>
      </w:r>
      <w:r w:rsidRPr="00197964">
        <w:rPr>
          <w:rFonts w:cs="Arial"/>
          <w:sz w:val="16"/>
          <w:szCs w:val="16"/>
          <w:lang w:val="es-ES_tradnl"/>
        </w:rPr>
        <w:t xml:space="preserve">Carpeta </w:t>
      </w:r>
      <w:r w:rsidR="00197964">
        <w:rPr>
          <w:rFonts w:cs="Arial"/>
          <w:sz w:val="16"/>
          <w:szCs w:val="16"/>
          <w:lang w:val="es-ES_tradnl"/>
        </w:rPr>
        <w:t>Virtual de Expedientes-</w:t>
      </w:r>
      <w:proofErr w:type="spellStart"/>
      <w:r w:rsidR="00197964">
        <w:rPr>
          <w:rFonts w:cs="Arial"/>
          <w:sz w:val="16"/>
          <w:szCs w:val="16"/>
          <w:lang w:val="es-ES_tradnl"/>
        </w:rPr>
        <w:t>Facilit</w:t>
      </w:r>
      <w:proofErr w:type="spellEnd"/>
      <w:r w:rsidRPr="00197964">
        <w:rPr>
          <w:rFonts w:cs="Arial"/>
          <w:sz w:val="16"/>
          <w:szCs w:val="16"/>
          <w:lang w:val="es-ES_tradnl"/>
        </w:rPr>
        <w:t>@</w:t>
      </w:r>
      <w:r w:rsidRPr="00E93897">
        <w:rPr>
          <w:rFonts w:cs="Arial"/>
          <w:sz w:val="16"/>
          <w:szCs w:val="16"/>
          <w:lang w:val="es-ES_tradnl"/>
        </w:rPr>
        <w:t xml:space="preserve"> </w:t>
      </w:r>
      <w:r w:rsidR="003A4EB0" w:rsidRPr="003A4EB0">
        <w:rPr>
          <w:rFonts w:cs="Arial"/>
          <w:sz w:val="16"/>
          <w:szCs w:val="16"/>
          <w:lang w:val="es-ES_tradnl"/>
        </w:rPr>
        <w:t>por el/la investigador/a principal del proyecto</w:t>
      </w:r>
      <w:r w:rsidRPr="00E93897">
        <w:rPr>
          <w:rFonts w:cs="Arial"/>
          <w:sz w:val="16"/>
          <w:szCs w:val="16"/>
          <w:lang w:val="es-ES_tradnl"/>
        </w:rPr>
        <w:t xml:space="preserve"> y validada por </w:t>
      </w:r>
      <w:r w:rsidR="001F57E1" w:rsidRPr="00E93897">
        <w:rPr>
          <w:rFonts w:cs="Arial"/>
          <w:sz w:val="16"/>
          <w:szCs w:val="16"/>
          <w:lang w:val="es-ES_tradnl"/>
        </w:rPr>
        <w:t>la pe</w:t>
      </w:r>
      <w:r w:rsidR="00E93897" w:rsidRPr="00E93897">
        <w:rPr>
          <w:rFonts w:cs="Arial"/>
          <w:sz w:val="16"/>
          <w:szCs w:val="16"/>
          <w:lang w:val="es-ES_tradnl"/>
        </w:rPr>
        <w:t>rsona que ostenta la r</w:t>
      </w:r>
      <w:r w:rsidR="008C529B" w:rsidRPr="00E93897">
        <w:rPr>
          <w:rFonts w:cs="Arial"/>
          <w:sz w:val="16"/>
          <w:szCs w:val="16"/>
          <w:lang w:val="es-ES_tradnl"/>
        </w:rPr>
        <w:t>epresenta</w:t>
      </w:r>
      <w:r w:rsidR="001F57E1" w:rsidRPr="00E93897">
        <w:rPr>
          <w:rFonts w:cs="Arial"/>
          <w:sz w:val="16"/>
          <w:szCs w:val="16"/>
          <w:lang w:val="es-ES_tradnl"/>
        </w:rPr>
        <w:t>ción</w:t>
      </w:r>
      <w:r w:rsidR="00E93897" w:rsidRPr="00E93897">
        <w:rPr>
          <w:rFonts w:cs="Arial"/>
          <w:sz w:val="16"/>
          <w:szCs w:val="16"/>
          <w:lang w:val="es-ES_tradnl"/>
        </w:rPr>
        <w:t xml:space="preserve"> l</w:t>
      </w:r>
      <w:r w:rsidRPr="00E93897">
        <w:rPr>
          <w:rFonts w:cs="Arial"/>
          <w:sz w:val="16"/>
          <w:szCs w:val="16"/>
          <w:lang w:val="es-ES_tradnl"/>
        </w:rPr>
        <w:t>egal de la entidad beneficiaria con firma electrónica avanzada.</w:t>
      </w:r>
    </w:p>
    <w:p w14:paraId="14DF3C2D" w14:textId="77777777" w:rsidR="00903DA8" w:rsidRPr="00E93897" w:rsidRDefault="00903DA8" w:rsidP="00903DA8">
      <w:pPr>
        <w:jc w:val="both"/>
        <w:rPr>
          <w:rFonts w:cs="Arial"/>
          <w:sz w:val="22"/>
          <w:szCs w:val="22"/>
        </w:rPr>
      </w:pPr>
    </w:p>
    <w:p w14:paraId="53144983" w14:textId="77777777" w:rsidR="00903DA8" w:rsidRPr="00E93897" w:rsidRDefault="00903DA8" w:rsidP="00903DA8">
      <w:pPr>
        <w:jc w:val="both"/>
        <w:rPr>
          <w:rStyle w:val="ESBBold"/>
          <w:sz w:val="16"/>
          <w:szCs w:val="16"/>
        </w:rPr>
      </w:pPr>
      <w:r w:rsidRPr="00E93897">
        <w:rPr>
          <w:rStyle w:val="ESBBold"/>
          <w:sz w:val="16"/>
          <w:szCs w:val="16"/>
        </w:rPr>
        <w:t xml:space="preserve">IMPORTANTE: Los cambios efectuados deberán incorporarse en el informe científico-técnico final de la actuación en los apartados destinados a tal fin, tras su finalización.  </w:t>
      </w:r>
    </w:p>
    <w:p w14:paraId="4C550526" w14:textId="77777777" w:rsidR="00903DA8" w:rsidRDefault="00903DA8" w:rsidP="00903DA8">
      <w:pPr>
        <w:rPr>
          <w:rStyle w:val="ESBStandard1"/>
          <w:rFonts w:cs="Arial"/>
          <w:b/>
          <w:bCs/>
          <w:szCs w:val="20"/>
        </w:rPr>
      </w:pPr>
    </w:p>
    <w:p w14:paraId="776364EE" w14:textId="77777777" w:rsidR="00284DDA" w:rsidRDefault="00284DDA" w:rsidP="002C577F">
      <w:pPr>
        <w:pStyle w:val="Textosinformato"/>
        <w:jc w:val="both"/>
        <w:rPr>
          <w:rFonts w:ascii="Arial" w:hAnsi="Arial" w:cs="Arial"/>
          <w:i/>
          <w:sz w:val="16"/>
          <w:szCs w:val="16"/>
          <w:lang w:val="es-ES_tradnl"/>
        </w:rPr>
      </w:pPr>
    </w:p>
    <w:p w14:paraId="192CF3A3" w14:textId="77777777" w:rsidR="00074674" w:rsidRPr="0019578D" w:rsidRDefault="00074674" w:rsidP="00074674">
      <w:pPr>
        <w:pStyle w:val="Textosinformato"/>
        <w:jc w:val="both"/>
        <w:rPr>
          <w:rFonts w:ascii="Arial" w:hAnsi="Arial" w:cs="Arial"/>
          <w:i/>
          <w:sz w:val="16"/>
          <w:szCs w:val="16"/>
          <w:lang w:val="es-ES_tradnl"/>
        </w:rPr>
      </w:pPr>
      <w:r w:rsidRPr="0019578D">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7" w:history="1">
        <w:r w:rsidRPr="0019578D">
          <w:rPr>
            <w:rStyle w:val="Hipervnculo"/>
            <w:rFonts w:ascii="Arial" w:hAnsi="Arial" w:cs="Arial"/>
            <w:i/>
            <w:sz w:val="16"/>
            <w:szCs w:val="16"/>
            <w:lang w:val="es-ES_tradnl"/>
          </w:rPr>
          <w:t>europaexcelencia.seg@aei.gob.es</w:t>
        </w:r>
      </w:hyperlink>
      <w:r>
        <w:rPr>
          <w:rFonts w:ascii="Arial" w:hAnsi="Arial" w:cs="Arial"/>
          <w:i/>
          <w:sz w:val="16"/>
          <w:szCs w:val="16"/>
          <w:lang w:val="es-ES_tradnl"/>
        </w:rPr>
        <w:t>.</w:t>
      </w:r>
    </w:p>
    <w:p w14:paraId="6C8B715B" w14:textId="77777777" w:rsidR="00074674" w:rsidRPr="0019578D" w:rsidRDefault="00074674" w:rsidP="00074674">
      <w:pPr>
        <w:pStyle w:val="Textosinformato"/>
        <w:jc w:val="both"/>
        <w:rPr>
          <w:rFonts w:ascii="Arial" w:hAnsi="Arial" w:cs="Arial"/>
          <w:i/>
          <w:sz w:val="16"/>
          <w:szCs w:val="16"/>
          <w:lang w:val="es-ES_tradnl"/>
        </w:rPr>
      </w:pPr>
    </w:p>
    <w:p w14:paraId="3C88924A" w14:textId="77777777" w:rsidR="00074674" w:rsidRPr="0019578D" w:rsidRDefault="00074674" w:rsidP="00074674">
      <w:pPr>
        <w:pStyle w:val="Textosinformato"/>
        <w:jc w:val="both"/>
        <w:rPr>
          <w:rStyle w:val="Hipervnculo"/>
          <w:rFonts w:ascii="Arial" w:hAnsi="Arial" w:cs="Arial"/>
          <w:i/>
          <w:sz w:val="16"/>
          <w:szCs w:val="16"/>
          <w:lang w:val="es-ES_tradnl"/>
        </w:rPr>
      </w:pPr>
      <w:r w:rsidRPr="0019578D">
        <w:rPr>
          <w:rFonts w:ascii="Arial" w:hAnsi="Arial" w:cs="Arial"/>
          <w:i/>
          <w:sz w:val="16"/>
          <w:szCs w:val="16"/>
          <w:lang w:val="es-ES_tradnl"/>
        </w:rPr>
        <w:t xml:space="preserve">Para consultas relacionadas con la justificación económica de las ayudas, por favor envíelas a través del siguiente formulario: </w:t>
      </w:r>
      <w:hyperlink r:id="rId8" w:history="1">
        <w:r w:rsidRPr="0019578D">
          <w:rPr>
            <w:rStyle w:val="Hipervnculo"/>
            <w:rFonts w:ascii="Arial" w:hAnsi="Arial" w:cs="Arial"/>
            <w:i/>
            <w:sz w:val="16"/>
            <w:szCs w:val="16"/>
            <w:lang w:val="es-ES_tradnl"/>
          </w:rPr>
          <w:t>https://www.aei.gob.es/contactanos/consultas-justificacion-economica</w:t>
        </w:r>
      </w:hyperlink>
      <w:r w:rsidRPr="00A157E0">
        <w:rPr>
          <w:rStyle w:val="Hipervnculo"/>
          <w:rFonts w:ascii="Arial" w:hAnsi="Arial" w:cs="Arial"/>
          <w:i/>
          <w:color w:val="auto"/>
          <w:sz w:val="16"/>
          <w:szCs w:val="16"/>
          <w:u w:val="none"/>
          <w:lang w:val="es-ES_tradnl"/>
        </w:rPr>
        <w:t>.</w:t>
      </w:r>
    </w:p>
    <w:p w14:paraId="5E60FFD1" w14:textId="77777777" w:rsidR="00074674" w:rsidRPr="0019578D" w:rsidRDefault="00074674" w:rsidP="00074674">
      <w:pPr>
        <w:pStyle w:val="Textosinformato"/>
        <w:jc w:val="both"/>
        <w:rPr>
          <w:rStyle w:val="ESBStandard1"/>
          <w:rFonts w:cs="Arial"/>
          <w:i/>
          <w:sz w:val="16"/>
          <w:szCs w:val="16"/>
          <w:lang w:val="es-ES_tradnl"/>
        </w:rPr>
      </w:pPr>
    </w:p>
    <w:p w14:paraId="5BBABCB8" w14:textId="03373D02" w:rsidR="004F5B07" w:rsidRPr="00074674" w:rsidRDefault="00074674" w:rsidP="00903DA8">
      <w:pPr>
        <w:pStyle w:val="Textosinformato"/>
        <w:jc w:val="both"/>
        <w:rPr>
          <w:rStyle w:val="ESBStandard1"/>
          <w:rFonts w:cs="Arial"/>
          <w:i/>
          <w:sz w:val="16"/>
          <w:szCs w:val="16"/>
          <w:lang w:val="es-ES_tradnl"/>
        </w:rPr>
      </w:pPr>
      <w:r w:rsidRPr="0019578D">
        <w:rPr>
          <w:rFonts w:ascii="Arial" w:hAnsi="Arial" w:cs="Arial"/>
          <w:i/>
          <w:sz w:val="16"/>
          <w:szCs w:val="16"/>
          <w:lang w:val="es-ES_tradnl"/>
        </w:rPr>
        <w:t xml:space="preserve">Para consultas relacionadas con problemas informáticos, por favor envíelas a través del siguiente formulario: </w:t>
      </w:r>
      <w:hyperlink r:id="rId9" w:history="1">
        <w:r w:rsidRPr="0019578D">
          <w:rPr>
            <w:rStyle w:val="Hipervnculo"/>
            <w:rFonts w:ascii="Arial" w:hAnsi="Arial" w:cs="Arial"/>
            <w:i/>
            <w:sz w:val="16"/>
            <w:szCs w:val="16"/>
          </w:rPr>
          <w:t>https://www.aei.gob.es/contactanos/consultas-informaticas</w:t>
        </w:r>
      </w:hyperlink>
      <w:r w:rsidRPr="0019578D">
        <w:rPr>
          <w:rFonts w:ascii="Arial" w:hAnsi="Arial" w:cs="Arial"/>
          <w:i/>
          <w:sz w:val="16"/>
          <w:szCs w:val="16"/>
        </w:rPr>
        <w:t>.</w:t>
      </w:r>
    </w:p>
    <w:sectPr w:rsidR="004F5B07" w:rsidRPr="00074674" w:rsidSect="000E4CD2">
      <w:footerReference w:type="default" r:id="rId10"/>
      <w:headerReference w:type="first" r:id="rId11"/>
      <w:footerReference w:type="first" r:id="rId12"/>
      <w:pgSz w:w="11906" w:h="16838" w:code="9"/>
      <w:pgMar w:top="1672" w:right="128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4668" w14:textId="77777777" w:rsidR="0040466C" w:rsidRDefault="0040466C">
      <w:r>
        <w:separator/>
      </w:r>
    </w:p>
  </w:endnote>
  <w:endnote w:type="continuationSeparator" w:id="0">
    <w:p w14:paraId="16F27529" w14:textId="77777777" w:rsidR="0040466C" w:rsidRDefault="004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E871" w14:textId="77777777" w:rsidR="00567551" w:rsidRDefault="00567551">
    <w:pPr>
      <w:pStyle w:val="Piedepgina"/>
      <w:jc w:val="center"/>
    </w:pPr>
    <w:r>
      <w:fldChar w:fldCharType="begin"/>
    </w:r>
    <w:r>
      <w:instrText xml:space="preserve"> PAGE   \* MERGEFORMAT </w:instrText>
    </w:r>
    <w:r>
      <w:fldChar w:fldCharType="separate"/>
    </w:r>
    <w:r w:rsidR="00197964">
      <w:rPr>
        <w:noProof/>
      </w:rPr>
      <w:t>2</w:t>
    </w:r>
    <w:r>
      <w:fldChar w:fldCharType="end"/>
    </w:r>
  </w:p>
  <w:p w14:paraId="699A093F" w14:textId="77777777" w:rsidR="00567551" w:rsidRDefault="00567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05F4" w14:textId="77777777" w:rsidR="005D5CF5" w:rsidRDefault="005D5CF5" w:rsidP="005D5CF5">
    <w:pPr>
      <w:pStyle w:val="Piedepgina"/>
      <w:jc w:val="center"/>
    </w:pPr>
    <w:r>
      <w:t xml:space="preserve">Página </w:t>
    </w:r>
    <w:r>
      <w:rPr>
        <w:b/>
      </w:rPr>
      <w:fldChar w:fldCharType="begin"/>
    </w:r>
    <w:r>
      <w:rPr>
        <w:b/>
      </w:rPr>
      <w:instrText>PAGE  \* Arabic  \* MERGEFORMAT</w:instrText>
    </w:r>
    <w:r>
      <w:rPr>
        <w:b/>
      </w:rPr>
      <w:fldChar w:fldCharType="separate"/>
    </w:r>
    <w:r w:rsidR="00197964">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197964">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74DC4" w14:textId="77777777" w:rsidR="0040466C" w:rsidRDefault="0040466C">
      <w:r>
        <w:separator/>
      </w:r>
    </w:p>
  </w:footnote>
  <w:footnote w:type="continuationSeparator" w:id="0">
    <w:p w14:paraId="6FB47D74" w14:textId="77777777" w:rsidR="0040466C" w:rsidRDefault="0040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669" w:type="dxa"/>
      <w:tblLayout w:type="fixed"/>
      <w:tblCellMar>
        <w:left w:w="0" w:type="dxa"/>
        <w:right w:w="0" w:type="dxa"/>
      </w:tblCellMar>
      <w:tblLook w:val="04A0" w:firstRow="1" w:lastRow="0" w:firstColumn="1" w:lastColumn="0" w:noHBand="0" w:noVBand="1"/>
    </w:tblPr>
    <w:tblGrid>
      <w:gridCol w:w="9214"/>
      <w:gridCol w:w="5013"/>
      <w:gridCol w:w="2442"/>
    </w:tblGrid>
    <w:tr w:rsidR="002A654C" w14:paraId="1E520534" w14:textId="77777777" w:rsidTr="00B41980">
      <w:trPr>
        <w:cantSplit/>
        <w:trHeight w:val="1557"/>
      </w:trPr>
      <w:tc>
        <w:tcPr>
          <w:tcW w:w="9214" w:type="dxa"/>
          <w:vAlign w:val="center"/>
          <w:hideMark/>
        </w:tcPr>
        <w:p w14:paraId="39EAD2EB" w14:textId="74584ED5" w:rsidR="002A654C" w:rsidRDefault="0016737E" w:rsidP="002A654C">
          <w:pPr>
            <w:pStyle w:val="Encabezado"/>
            <w:tabs>
              <w:tab w:val="clear" w:pos="4252"/>
              <w:tab w:val="clear" w:pos="8504"/>
            </w:tabs>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0519E084" wp14:editId="4CC6E1CC">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r>
            <w:rPr>
              <w:position w:val="12"/>
              <w:sz w:val="36"/>
            </w:rPr>
            <w:t xml:space="preserve">                                  </w:t>
          </w:r>
          <w:r>
            <w:rPr>
              <w:rFonts w:asciiTheme="majorHAnsi" w:eastAsiaTheme="majorEastAsia" w:hAnsiTheme="majorHAnsi" w:cstheme="majorBidi"/>
              <w:noProof/>
              <w:color w:val="5B9BD5" w:themeColor="accent1"/>
              <w:sz w:val="24"/>
            </w:rPr>
            <w:drawing>
              <wp:inline distT="0" distB="0" distL="0" distR="0" wp14:anchorId="06BD10A9" wp14:editId="1E34E782">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5013" w:type="dxa"/>
          <w:vAlign w:val="center"/>
        </w:tcPr>
        <w:p w14:paraId="1C51F30B" w14:textId="4AEAF038" w:rsidR="002A654C" w:rsidRDefault="002A654C" w:rsidP="002A654C">
          <w:pPr>
            <w:pStyle w:val="Encabezado"/>
            <w:tabs>
              <w:tab w:val="clear" w:pos="4252"/>
              <w:tab w:val="clear" w:pos="8504"/>
            </w:tabs>
            <w:spacing w:line="120" w:lineRule="atLeast"/>
            <w:jc w:val="right"/>
            <w:rPr>
              <w:position w:val="12"/>
              <w:sz w:val="36"/>
            </w:rPr>
          </w:pPr>
        </w:p>
      </w:tc>
      <w:tc>
        <w:tcPr>
          <w:tcW w:w="2442" w:type="dxa"/>
          <w:hideMark/>
        </w:tcPr>
        <w:p w14:paraId="0EE5BB60" w14:textId="00EC464F" w:rsidR="002A654C" w:rsidRDefault="002A654C" w:rsidP="002A654C">
          <w:pPr>
            <w:pStyle w:val="Encabezado"/>
            <w:ind w:left="956"/>
            <w:jc w:val="both"/>
            <w:rPr>
              <w:sz w:val="14"/>
            </w:rPr>
          </w:pPr>
        </w:p>
      </w:tc>
    </w:tr>
  </w:tbl>
  <w:p w14:paraId="4B9E5FA0" w14:textId="77777777" w:rsidR="00567551" w:rsidRPr="000566DD" w:rsidRDefault="00567551" w:rsidP="000566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199"/>
    <w:multiLevelType w:val="hybridMultilevel"/>
    <w:tmpl w:val="D6EC9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71523044">
    <w:abstractNumId w:val="2"/>
  </w:num>
  <w:num w:numId="2" w16cid:durableId="804008729">
    <w:abstractNumId w:val="0"/>
  </w:num>
  <w:num w:numId="3" w16cid:durableId="150276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566C"/>
    <w:rsid w:val="00021F3F"/>
    <w:rsid w:val="000265A2"/>
    <w:rsid w:val="00030B40"/>
    <w:rsid w:val="00042EB5"/>
    <w:rsid w:val="00051631"/>
    <w:rsid w:val="000566DD"/>
    <w:rsid w:val="00074674"/>
    <w:rsid w:val="00082519"/>
    <w:rsid w:val="000825F2"/>
    <w:rsid w:val="0008443B"/>
    <w:rsid w:val="00096748"/>
    <w:rsid w:val="000D0CCE"/>
    <w:rsid w:val="000D3139"/>
    <w:rsid w:val="000D713D"/>
    <w:rsid w:val="000E3508"/>
    <w:rsid w:val="000E4CD2"/>
    <w:rsid w:val="000F63C2"/>
    <w:rsid w:val="00100695"/>
    <w:rsid w:val="00111A81"/>
    <w:rsid w:val="00113F62"/>
    <w:rsid w:val="0011462E"/>
    <w:rsid w:val="001309AA"/>
    <w:rsid w:val="00133699"/>
    <w:rsid w:val="001428DF"/>
    <w:rsid w:val="0016737E"/>
    <w:rsid w:val="00173CA7"/>
    <w:rsid w:val="00184498"/>
    <w:rsid w:val="0019170D"/>
    <w:rsid w:val="001930CD"/>
    <w:rsid w:val="00197964"/>
    <w:rsid w:val="001A5256"/>
    <w:rsid w:val="001D186D"/>
    <w:rsid w:val="001E451B"/>
    <w:rsid w:val="001F54FF"/>
    <w:rsid w:val="001F57E1"/>
    <w:rsid w:val="001F66F3"/>
    <w:rsid w:val="00204D38"/>
    <w:rsid w:val="0020545B"/>
    <w:rsid w:val="0020694C"/>
    <w:rsid w:val="0022671A"/>
    <w:rsid w:val="00232B30"/>
    <w:rsid w:val="00280B8B"/>
    <w:rsid w:val="0028305F"/>
    <w:rsid w:val="0028360D"/>
    <w:rsid w:val="00284DDA"/>
    <w:rsid w:val="0029544C"/>
    <w:rsid w:val="002A654C"/>
    <w:rsid w:val="002C5464"/>
    <w:rsid w:val="002C577F"/>
    <w:rsid w:val="002F49EC"/>
    <w:rsid w:val="002F6D1C"/>
    <w:rsid w:val="002F7FA4"/>
    <w:rsid w:val="003105AA"/>
    <w:rsid w:val="003279C1"/>
    <w:rsid w:val="00333454"/>
    <w:rsid w:val="0035435A"/>
    <w:rsid w:val="003676BA"/>
    <w:rsid w:val="003A4EB0"/>
    <w:rsid w:val="003E727F"/>
    <w:rsid w:val="003F1AC5"/>
    <w:rsid w:val="0040466C"/>
    <w:rsid w:val="0040637A"/>
    <w:rsid w:val="004224E8"/>
    <w:rsid w:val="00423BD6"/>
    <w:rsid w:val="00427C73"/>
    <w:rsid w:val="00443B1C"/>
    <w:rsid w:val="0044468F"/>
    <w:rsid w:val="004634BE"/>
    <w:rsid w:val="00490B8F"/>
    <w:rsid w:val="004963C7"/>
    <w:rsid w:val="004A3E7E"/>
    <w:rsid w:val="004B33D3"/>
    <w:rsid w:val="004E7DE6"/>
    <w:rsid w:val="004F5B07"/>
    <w:rsid w:val="004F661E"/>
    <w:rsid w:val="00504D71"/>
    <w:rsid w:val="00524E14"/>
    <w:rsid w:val="005400EE"/>
    <w:rsid w:val="0055372F"/>
    <w:rsid w:val="00566BF5"/>
    <w:rsid w:val="00567551"/>
    <w:rsid w:val="00576D67"/>
    <w:rsid w:val="00594136"/>
    <w:rsid w:val="005C5178"/>
    <w:rsid w:val="005D5CF5"/>
    <w:rsid w:val="005F1828"/>
    <w:rsid w:val="005F65C9"/>
    <w:rsid w:val="006151C3"/>
    <w:rsid w:val="006351B1"/>
    <w:rsid w:val="00640537"/>
    <w:rsid w:val="00644D74"/>
    <w:rsid w:val="0066203F"/>
    <w:rsid w:val="00685695"/>
    <w:rsid w:val="00690B92"/>
    <w:rsid w:val="00694C32"/>
    <w:rsid w:val="0069691D"/>
    <w:rsid w:val="006A2764"/>
    <w:rsid w:val="006B52BF"/>
    <w:rsid w:val="006D5E60"/>
    <w:rsid w:val="006F406A"/>
    <w:rsid w:val="006F5304"/>
    <w:rsid w:val="0070134E"/>
    <w:rsid w:val="00710021"/>
    <w:rsid w:val="00711CE8"/>
    <w:rsid w:val="00713CF1"/>
    <w:rsid w:val="007170F0"/>
    <w:rsid w:val="00717417"/>
    <w:rsid w:val="00723006"/>
    <w:rsid w:val="00735671"/>
    <w:rsid w:val="00747A82"/>
    <w:rsid w:val="007638F0"/>
    <w:rsid w:val="00763B0B"/>
    <w:rsid w:val="00777328"/>
    <w:rsid w:val="007873C2"/>
    <w:rsid w:val="007916C9"/>
    <w:rsid w:val="007918D2"/>
    <w:rsid w:val="007A354C"/>
    <w:rsid w:val="007B2AC4"/>
    <w:rsid w:val="007B530A"/>
    <w:rsid w:val="007B6B0A"/>
    <w:rsid w:val="007C1C5D"/>
    <w:rsid w:val="007C353B"/>
    <w:rsid w:val="007C6E86"/>
    <w:rsid w:val="007D350B"/>
    <w:rsid w:val="007D3568"/>
    <w:rsid w:val="007E1BE8"/>
    <w:rsid w:val="007E2BA7"/>
    <w:rsid w:val="007F1D21"/>
    <w:rsid w:val="007F490E"/>
    <w:rsid w:val="007F5F45"/>
    <w:rsid w:val="00844A81"/>
    <w:rsid w:val="00850253"/>
    <w:rsid w:val="0086708F"/>
    <w:rsid w:val="00877B4F"/>
    <w:rsid w:val="008864E4"/>
    <w:rsid w:val="008938C0"/>
    <w:rsid w:val="008959CF"/>
    <w:rsid w:val="008A3D74"/>
    <w:rsid w:val="008B65FC"/>
    <w:rsid w:val="008C529B"/>
    <w:rsid w:val="008C5926"/>
    <w:rsid w:val="008D26CC"/>
    <w:rsid w:val="008D2DDA"/>
    <w:rsid w:val="008E527D"/>
    <w:rsid w:val="008F0383"/>
    <w:rsid w:val="008F0444"/>
    <w:rsid w:val="00903DA8"/>
    <w:rsid w:val="009058BF"/>
    <w:rsid w:val="009205AA"/>
    <w:rsid w:val="009235D3"/>
    <w:rsid w:val="0092472C"/>
    <w:rsid w:val="00927C9B"/>
    <w:rsid w:val="00931E38"/>
    <w:rsid w:val="00933DE2"/>
    <w:rsid w:val="0094296E"/>
    <w:rsid w:val="00944C33"/>
    <w:rsid w:val="0095255A"/>
    <w:rsid w:val="00971561"/>
    <w:rsid w:val="009727BE"/>
    <w:rsid w:val="00993C0C"/>
    <w:rsid w:val="009B0A9F"/>
    <w:rsid w:val="009B5006"/>
    <w:rsid w:val="009C648D"/>
    <w:rsid w:val="009D04CF"/>
    <w:rsid w:val="009E20DE"/>
    <w:rsid w:val="009E63E0"/>
    <w:rsid w:val="009E6711"/>
    <w:rsid w:val="009F136A"/>
    <w:rsid w:val="00A00044"/>
    <w:rsid w:val="00A065C7"/>
    <w:rsid w:val="00A16F12"/>
    <w:rsid w:val="00A17A55"/>
    <w:rsid w:val="00A2545D"/>
    <w:rsid w:val="00A27A1F"/>
    <w:rsid w:val="00A3220D"/>
    <w:rsid w:val="00A366BD"/>
    <w:rsid w:val="00A41A47"/>
    <w:rsid w:val="00A47E47"/>
    <w:rsid w:val="00A70A00"/>
    <w:rsid w:val="00A82992"/>
    <w:rsid w:val="00A876ED"/>
    <w:rsid w:val="00AA1BED"/>
    <w:rsid w:val="00AA7377"/>
    <w:rsid w:val="00AB149B"/>
    <w:rsid w:val="00AE0878"/>
    <w:rsid w:val="00AE0D4C"/>
    <w:rsid w:val="00AF31C3"/>
    <w:rsid w:val="00B07DD4"/>
    <w:rsid w:val="00B218CE"/>
    <w:rsid w:val="00B21E78"/>
    <w:rsid w:val="00B25283"/>
    <w:rsid w:val="00B277C4"/>
    <w:rsid w:val="00B31AD8"/>
    <w:rsid w:val="00B41980"/>
    <w:rsid w:val="00B6148D"/>
    <w:rsid w:val="00B63EBA"/>
    <w:rsid w:val="00B64223"/>
    <w:rsid w:val="00B929AC"/>
    <w:rsid w:val="00BA742A"/>
    <w:rsid w:val="00BD435A"/>
    <w:rsid w:val="00BD595D"/>
    <w:rsid w:val="00BD7F15"/>
    <w:rsid w:val="00BE16F2"/>
    <w:rsid w:val="00BE44B2"/>
    <w:rsid w:val="00BE4C38"/>
    <w:rsid w:val="00BF7795"/>
    <w:rsid w:val="00C102B0"/>
    <w:rsid w:val="00C14EBC"/>
    <w:rsid w:val="00C366F6"/>
    <w:rsid w:val="00C527EE"/>
    <w:rsid w:val="00C529DA"/>
    <w:rsid w:val="00C5470A"/>
    <w:rsid w:val="00CB1AAB"/>
    <w:rsid w:val="00CC52C4"/>
    <w:rsid w:val="00CD74F4"/>
    <w:rsid w:val="00D1434D"/>
    <w:rsid w:val="00D32D9A"/>
    <w:rsid w:val="00D44074"/>
    <w:rsid w:val="00D4645A"/>
    <w:rsid w:val="00D5205E"/>
    <w:rsid w:val="00D63F0B"/>
    <w:rsid w:val="00D74B8B"/>
    <w:rsid w:val="00D92D98"/>
    <w:rsid w:val="00DB5340"/>
    <w:rsid w:val="00DC1381"/>
    <w:rsid w:val="00E10C18"/>
    <w:rsid w:val="00E12AD3"/>
    <w:rsid w:val="00E232AE"/>
    <w:rsid w:val="00E26430"/>
    <w:rsid w:val="00E36B86"/>
    <w:rsid w:val="00E44C3C"/>
    <w:rsid w:val="00E50E8D"/>
    <w:rsid w:val="00E529B2"/>
    <w:rsid w:val="00E5515B"/>
    <w:rsid w:val="00E6121E"/>
    <w:rsid w:val="00E613AA"/>
    <w:rsid w:val="00E927E0"/>
    <w:rsid w:val="00E92F78"/>
    <w:rsid w:val="00E93897"/>
    <w:rsid w:val="00EC37DB"/>
    <w:rsid w:val="00ED04F2"/>
    <w:rsid w:val="00EE783B"/>
    <w:rsid w:val="00F27120"/>
    <w:rsid w:val="00F313DB"/>
    <w:rsid w:val="00F451DA"/>
    <w:rsid w:val="00F567D3"/>
    <w:rsid w:val="00F90A3C"/>
    <w:rsid w:val="00FA1B09"/>
    <w:rsid w:val="00FA4FAE"/>
    <w:rsid w:val="00FA767B"/>
    <w:rsid w:val="00FB40B1"/>
    <w:rsid w:val="00FB58FB"/>
    <w:rsid w:val="00FC51A5"/>
    <w:rsid w:val="00FC6FDA"/>
    <w:rsid w:val="00FE122B"/>
    <w:rsid w:val="00FE5162"/>
    <w:rsid w:val="00FF45F5"/>
    <w:rsid w:val="00FF47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8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F5"/>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0566DD"/>
    <w:rPr>
      <w:sz w:val="24"/>
      <w:szCs w:val="24"/>
    </w:rPr>
  </w:style>
  <w:style w:type="character" w:styleId="Refdecomentario">
    <w:name w:val="annotation reference"/>
    <w:basedOn w:val="Fuentedeprrafopredeter"/>
    <w:rsid w:val="00DC1381"/>
    <w:rPr>
      <w:sz w:val="16"/>
      <w:szCs w:val="16"/>
    </w:rPr>
  </w:style>
  <w:style w:type="paragraph" w:styleId="Revisin">
    <w:name w:val="Revision"/>
    <w:hidden/>
    <w:uiPriority w:val="99"/>
    <w:semiHidden/>
    <w:rsid w:val="00524E14"/>
    <w:rPr>
      <w:rFonts w:ascii="Arial" w:hAnsi="Arial"/>
      <w:szCs w:val="24"/>
    </w:rPr>
  </w:style>
  <w:style w:type="paragraph" w:styleId="Textocomentario">
    <w:name w:val="annotation text"/>
    <w:basedOn w:val="Normal"/>
    <w:link w:val="TextocomentarioCar"/>
    <w:rsid w:val="00524E14"/>
    <w:rPr>
      <w:szCs w:val="20"/>
    </w:rPr>
  </w:style>
  <w:style w:type="character" w:customStyle="1" w:styleId="TextocomentarioCar">
    <w:name w:val="Texto comentario Car"/>
    <w:basedOn w:val="Fuentedeprrafopredeter"/>
    <w:link w:val="Textocomentario"/>
    <w:rsid w:val="00524E14"/>
    <w:rPr>
      <w:rFonts w:ascii="Arial" w:hAnsi="Arial"/>
    </w:rPr>
  </w:style>
  <w:style w:type="paragraph" w:styleId="Asuntodelcomentario">
    <w:name w:val="annotation subject"/>
    <w:basedOn w:val="Textocomentario"/>
    <w:next w:val="Textocomentario"/>
    <w:link w:val="AsuntodelcomentarioCar"/>
    <w:semiHidden/>
    <w:unhideWhenUsed/>
    <w:rsid w:val="00524E14"/>
    <w:rPr>
      <w:b/>
      <w:bCs/>
    </w:rPr>
  </w:style>
  <w:style w:type="character" w:customStyle="1" w:styleId="AsuntodelcomentarioCar">
    <w:name w:val="Asunto del comentario Car"/>
    <w:basedOn w:val="TextocomentarioCar"/>
    <w:link w:val="Asuntodelcomentario"/>
    <w:semiHidden/>
    <w:rsid w:val="00524E1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796265174">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tactanos/consultas-justificacion-econom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opaexcelencia.seg@aei.gob.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ei.gob.es/contactanos/consultas-informatic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2369</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2023-07-11T08:21:00Z</dcterms:created>
  <dcterms:modified xsi:type="dcterms:W3CDTF">2024-04-16T07:43:00Z</dcterms:modified>
</cp:coreProperties>
</file>