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611C" w14:textId="77777777" w:rsidR="00786100" w:rsidRPr="00B659DC" w:rsidRDefault="00B659DC" w:rsidP="00925D60">
      <w:pPr>
        <w:pStyle w:val="CM1"/>
        <w:ind w:left="425" w:right="425"/>
        <w:jc w:val="both"/>
        <w:rPr>
          <w:rFonts w:cs="Arial"/>
          <w:color w:val="000000"/>
          <w:sz w:val="24"/>
          <w:lang w:val="es-ES"/>
        </w:rPr>
      </w:pPr>
      <w:r>
        <w:rPr>
          <w:rFonts w:cs="Arial"/>
          <w:color w:val="000000"/>
          <w:sz w:val="24"/>
          <w:lang w:val="es-ES"/>
        </w:rPr>
        <w:t>D/D.ª</w:t>
      </w:r>
      <w:r w:rsidR="00786100" w:rsidRPr="00B659DC">
        <w:rPr>
          <w:rFonts w:cs="Arial"/>
          <w:color w:val="000000"/>
          <w:sz w:val="24"/>
          <w:lang w:val="es-ES"/>
        </w:rPr>
        <w:t>...........................................................................................</w:t>
      </w:r>
      <w:r>
        <w:rPr>
          <w:rFonts w:cs="Arial"/>
          <w:color w:val="000000"/>
          <w:sz w:val="24"/>
          <w:lang w:val="es-ES"/>
        </w:rPr>
        <w:t>,</w:t>
      </w:r>
      <w:r w:rsidR="00786100" w:rsidRPr="00B659DC">
        <w:rPr>
          <w:rFonts w:cs="Arial"/>
          <w:color w:val="000000"/>
          <w:sz w:val="24"/>
          <w:lang w:val="es-ES"/>
        </w:rPr>
        <w:t xml:space="preserve"> con </w:t>
      </w:r>
      <w:r>
        <w:rPr>
          <w:rFonts w:cs="Arial"/>
          <w:color w:val="000000"/>
          <w:sz w:val="24"/>
          <w:lang w:val="es-ES"/>
        </w:rPr>
        <w:t>NIF</w:t>
      </w:r>
      <w:proofErr w:type="gramStart"/>
      <w:r>
        <w:rPr>
          <w:rFonts w:cs="Arial"/>
          <w:color w:val="000000"/>
          <w:sz w:val="24"/>
          <w:lang w:val="es-ES"/>
        </w:rPr>
        <w:t xml:space="preserve"> ….</w:t>
      </w:r>
      <w:proofErr w:type="gramEnd"/>
      <w:r>
        <w:rPr>
          <w:rFonts w:cs="Arial"/>
          <w:color w:val="000000"/>
          <w:sz w:val="24"/>
          <w:lang w:val="es-ES"/>
        </w:rPr>
        <w:t>.</w:t>
      </w:r>
      <w:r w:rsidR="00786100" w:rsidRPr="00B659DC">
        <w:rPr>
          <w:rFonts w:cs="Arial"/>
          <w:color w:val="000000"/>
          <w:sz w:val="24"/>
          <w:lang w:val="es-ES"/>
        </w:rPr>
        <w:t xml:space="preserve"> ......................, en calidad de representante legal de la entidad ..........................................................</w:t>
      </w:r>
      <w:r w:rsidR="00AB6F6C">
        <w:rPr>
          <w:rFonts w:cs="Arial"/>
          <w:color w:val="000000"/>
          <w:sz w:val="24"/>
          <w:lang w:val="es-ES"/>
        </w:rPr>
        <w:t>.....................................................</w:t>
      </w:r>
      <w:r w:rsidR="00786100" w:rsidRPr="00B659DC">
        <w:rPr>
          <w:rFonts w:cs="Arial"/>
          <w:color w:val="000000"/>
          <w:sz w:val="24"/>
          <w:lang w:val="es-ES"/>
        </w:rPr>
        <w:t xml:space="preserve"> </w:t>
      </w:r>
    </w:p>
    <w:p w14:paraId="7D4927D0" w14:textId="77777777" w:rsidR="00353836" w:rsidRDefault="00353836" w:rsidP="00925D60">
      <w:pPr>
        <w:pStyle w:val="CM2"/>
        <w:spacing w:after="0"/>
        <w:ind w:left="426" w:right="424"/>
        <w:jc w:val="both"/>
        <w:rPr>
          <w:rFonts w:cs="Arial"/>
          <w:color w:val="000000"/>
          <w:sz w:val="24"/>
          <w:lang w:val="es-ES"/>
        </w:rPr>
      </w:pPr>
    </w:p>
    <w:p w14:paraId="7A89630D" w14:textId="77777777" w:rsidR="00786100" w:rsidRPr="00B659DC" w:rsidRDefault="00786100" w:rsidP="00925D60">
      <w:pPr>
        <w:pStyle w:val="CM2"/>
        <w:spacing w:after="0"/>
        <w:ind w:left="426" w:right="424"/>
        <w:jc w:val="both"/>
        <w:rPr>
          <w:rFonts w:cs="Arial"/>
          <w:color w:val="000000"/>
          <w:sz w:val="24"/>
          <w:lang w:val="es-ES"/>
        </w:rPr>
      </w:pPr>
      <w:r w:rsidRPr="00B659DC">
        <w:rPr>
          <w:rFonts w:cs="Arial"/>
          <w:color w:val="000000"/>
          <w:sz w:val="24"/>
          <w:lang w:val="es-ES"/>
        </w:rPr>
        <w:t>DECLARA</w:t>
      </w:r>
      <w:r w:rsidR="001515CD">
        <w:rPr>
          <w:rFonts w:cs="Arial"/>
          <w:color w:val="000000"/>
          <w:sz w:val="24"/>
          <w:lang w:val="es-ES"/>
        </w:rPr>
        <w:t xml:space="preserve"> QUE DICHA ENTIDAD</w:t>
      </w:r>
      <w:r w:rsidR="00B659DC">
        <w:rPr>
          <w:rFonts w:cs="Arial"/>
          <w:color w:val="000000"/>
          <w:sz w:val="24"/>
          <w:lang w:val="es-ES"/>
        </w:rPr>
        <w:t>:</w:t>
      </w:r>
      <w:r w:rsidRPr="00B659DC">
        <w:rPr>
          <w:rFonts w:cs="Arial"/>
          <w:color w:val="000000"/>
          <w:sz w:val="24"/>
          <w:lang w:val="es-ES"/>
        </w:rPr>
        <w:t xml:space="preserve"> </w:t>
      </w:r>
    </w:p>
    <w:p w14:paraId="03A9D9BF" w14:textId="77777777" w:rsidR="00353836" w:rsidRDefault="00353836" w:rsidP="00925D60">
      <w:pPr>
        <w:pStyle w:val="CM2"/>
        <w:spacing w:after="0"/>
        <w:ind w:left="426" w:right="424"/>
        <w:jc w:val="both"/>
        <w:rPr>
          <w:rFonts w:cs="Arial"/>
          <w:color w:val="000000"/>
          <w:sz w:val="24"/>
          <w:lang w:val="es-ES"/>
        </w:rPr>
      </w:pPr>
    </w:p>
    <w:p w14:paraId="261316C8" w14:textId="77777777" w:rsidR="00925D60" w:rsidRDefault="001515CD" w:rsidP="00925D60">
      <w:pPr>
        <w:pStyle w:val="CM2"/>
        <w:numPr>
          <w:ilvl w:val="0"/>
          <w:numId w:val="1"/>
        </w:numPr>
        <w:spacing w:after="0"/>
        <w:jc w:val="both"/>
        <w:rPr>
          <w:color w:val="000000"/>
          <w:sz w:val="24"/>
          <w:lang w:val="es-ES"/>
        </w:rPr>
      </w:pPr>
      <w:r>
        <w:rPr>
          <w:rFonts w:cs="Arial"/>
          <w:color w:val="000000"/>
          <w:sz w:val="24"/>
          <w:lang w:val="es-ES"/>
        </w:rPr>
        <w:t>N</w:t>
      </w:r>
      <w:r w:rsidR="00925D60" w:rsidRPr="00CD79DE">
        <w:rPr>
          <w:rFonts w:cs="Arial"/>
          <w:color w:val="000000"/>
          <w:sz w:val="24"/>
          <w:lang w:val="es-ES"/>
        </w:rPr>
        <w:t xml:space="preserve">o se encuentra incursa en ninguna de las circunstancias recogidas en los apartados 2 y 3 del artículo 13 de la Ley 38/2003, de 17 de noviembre, General de Subvenciones, que impiden obtener la condición de beneficiario para la convocatoria, y específicamente </w:t>
      </w:r>
      <w:r w:rsidR="00925D60" w:rsidRPr="00CD79DE">
        <w:rPr>
          <w:color w:val="000000"/>
          <w:sz w:val="24"/>
          <w:lang w:val="es-ES"/>
        </w:rPr>
        <w:t xml:space="preserve">en </w:t>
      </w:r>
      <w:r w:rsidR="00925D60">
        <w:rPr>
          <w:color w:val="000000"/>
          <w:sz w:val="24"/>
          <w:lang w:val="es-ES"/>
        </w:rPr>
        <w:t>ninguna</w:t>
      </w:r>
      <w:r w:rsidR="00925D60" w:rsidRPr="00CD79DE">
        <w:rPr>
          <w:color w:val="000000"/>
          <w:sz w:val="24"/>
          <w:lang w:val="es-ES"/>
        </w:rPr>
        <w:t xml:space="preserve"> de las circunstancias previstas en la letra b) del artículo 13.2 de dicha ley, en la forma prevista en el artículo 26 del Reglam</w:t>
      </w:r>
      <w:r w:rsidR="00925D60">
        <w:rPr>
          <w:color w:val="000000"/>
          <w:sz w:val="24"/>
          <w:lang w:val="es-ES"/>
        </w:rPr>
        <w:t>ento de desarrollo de dicha ley.</w:t>
      </w:r>
    </w:p>
    <w:p w14:paraId="455DB871" w14:textId="77777777" w:rsidR="00925D60" w:rsidRPr="0041735F" w:rsidRDefault="00925D60" w:rsidP="00925D60">
      <w:pPr>
        <w:pStyle w:val="CM2"/>
        <w:spacing w:after="0"/>
        <w:ind w:left="720"/>
        <w:jc w:val="both"/>
        <w:rPr>
          <w:rFonts w:cs="Arial"/>
          <w:color w:val="000000"/>
          <w:sz w:val="24"/>
          <w:lang w:val="es-ES"/>
        </w:rPr>
      </w:pPr>
    </w:p>
    <w:p w14:paraId="3779B353" w14:textId="3B018210" w:rsidR="00925D60" w:rsidRDefault="00925D60" w:rsidP="00925D60">
      <w:pPr>
        <w:pStyle w:val="CM2"/>
        <w:numPr>
          <w:ilvl w:val="0"/>
          <w:numId w:val="1"/>
        </w:numPr>
        <w:spacing w:after="0"/>
        <w:jc w:val="both"/>
        <w:rPr>
          <w:rFonts w:cs="Arial"/>
          <w:color w:val="000000"/>
          <w:sz w:val="24"/>
          <w:lang w:val="es-ES"/>
        </w:rPr>
      </w:pPr>
      <w:r>
        <w:rPr>
          <w:color w:val="000000"/>
          <w:sz w:val="24"/>
          <w:lang w:val="es-ES"/>
        </w:rPr>
        <w:t xml:space="preserve"> </w:t>
      </w:r>
      <w:r w:rsidR="001515CD">
        <w:rPr>
          <w:color w:val="000000"/>
          <w:sz w:val="24"/>
          <w:lang w:val="es-ES"/>
        </w:rPr>
        <w:t>C</w:t>
      </w:r>
      <w:r>
        <w:rPr>
          <w:color w:val="000000"/>
          <w:sz w:val="24"/>
          <w:lang w:val="es-ES"/>
        </w:rPr>
        <w:t xml:space="preserve">umple las </w:t>
      </w:r>
      <w:r w:rsidRPr="00CD79DE">
        <w:rPr>
          <w:rFonts w:cs="Arial"/>
          <w:color w:val="000000"/>
          <w:sz w:val="24"/>
          <w:lang w:val="es-ES"/>
        </w:rPr>
        <w:t xml:space="preserve">obligaciones </w:t>
      </w:r>
      <w:r>
        <w:rPr>
          <w:rFonts w:cs="Arial"/>
          <w:color w:val="000000"/>
          <w:sz w:val="24"/>
          <w:lang w:val="es-ES"/>
        </w:rPr>
        <w:t xml:space="preserve">que para </w:t>
      </w:r>
      <w:bookmarkStart w:id="0" w:name="_GoBack"/>
      <w:bookmarkEnd w:id="0"/>
      <w:r>
        <w:rPr>
          <w:rFonts w:cs="Arial"/>
          <w:color w:val="000000"/>
          <w:sz w:val="24"/>
          <w:lang w:val="es-ES"/>
        </w:rPr>
        <w:t xml:space="preserve">los beneficiarios </w:t>
      </w:r>
      <w:r w:rsidRPr="00CD79DE">
        <w:rPr>
          <w:rFonts w:cs="Arial"/>
          <w:color w:val="000000"/>
          <w:sz w:val="24"/>
          <w:lang w:val="es-ES"/>
        </w:rPr>
        <w:t>establece el artículo 14 de la misma ley.</w:t>
      </w:r>
    </w:p>
    <w:p w14:paraId="52E13CAF" w14:textId="77777777" w:rsidR="00925D60" w:rsidRPr="00925D60" w:rsidRDefault="00925D60" w:rsidP="00925D60">
      <w:pPr>
        <w:pStyle w:val="Default"/>
        <w:rPr>
          <w:lang w:val="es-ES"/>
        </w:rPr>
      </w:pPr>
    </w:p>
    <w:p w14:paraId="25E1F4FF" w14:textId="77777777" w:rsidR="00822A5A" w:rsidRDefault="001532C9" w:rsidP="00925D60">
      <w:pPr>
        <w:pStyle w:val="CM2"/>
        <w:numPr>
          <w:ilvl w:val="0"/>
          <w:numId w:val="1"/>
        </w:numPr>
        <w:ind w:right="424"/>
        <w:jc w:val="both"/>
        <w:rPr>
          <w:rFonts w:cs="Arial"/>
          <w:color w:val="000000"/>
          <w:sz w:val="24"/>
          <w:lang w:val="es-ES"/>
        </w:rPr>
      </w:pPr>
      <w:r>
        <w:rPr>
          <w:rFonts w:cs="Arial"/>
          <w:noProof/>
          <w:color w:val="000000"/>
          <w:sz w:val="24"/>
          <w:lang w:val="es-ES" w:eastAsia="es-ES"/>
        </w:rPr>
        <w:pict w14:anchorId="421C5DF7">
          <v:rect id="_x0000_s1027" style="position:absolute;left:0;text-align:left;margin-left:22.95pt;margin-top:52.65pt;width:17.25pt;height:18pt;z-index:251657216"/>
        </w:pict>
      </w:r>
      <w:r w:rsidR="001515CD">
        <w:rPr>
          <w:rFonts w:cs="Arial"/>
          <w:color w:val="000000"/>
          <w:sz w:val="24"/>
          <w:lang w:val="es-ES"/>
        </w:rPr>
        <w:t>D</w:t>
      </w:r>
      <w:r w:rsidR="00822A5A" w:rsidRPr="00822A5A">
        <w:rPr>
          <w:rFonts w:cs="Arial"/>
          <w:color w:val="000000"/>
          <w:sz w:val="24"/>
          <w:lang w:val="es-ES"/>
        </w:rPr>
        <w:t>e acuerdo con lo establecido en el artículo 33</w:t>
      </w:r>
      <w:r w:rsidR="00353836">
        <w:rPr>
          <w:rFonts w:cs="Arial"/>
          <w:color w:val="000000"/>
          <w:sz w:val="24"/>
          <w:lang w:val="es-ES"/>
        </w:rPr>
        <w:t xml:space="preserve"> del </w:t>
      </w:r>
      <w:r w:rsidR="00491225">
        <w:rPr>
          <w:rFonts w:cs="Arial"/>
          <w:color w:val="000000"/>
          <w:sz w:val="24"/>
          <w:lang w:val="es-ES"/>
        </w:rPr>
        <w:t>Real Decreto</w:t>
      </w:r>
      <w:r w:rsidR="00353836" w:rsidRPr="00353836">
        <w:rPr>
          <w:rFonts w:cs="Arial"/>
          <w:color w:val="000000"/>
          <w:sz w:val="24"/>
          <w:lang w:val="es-ES"/>
        </w:rPr>
        <w:t xml:space="preserve"> 887/2006, de 21 de julio, por</w:t>
      </w:r>
      <w:r w:rsidR="00353836">
        <w:rPr>
          <w:rFonts w:cs="Arial"/>
          <w:color w:val="000000"/>
          <w:sz w:val="24"/>
          <w:lang w:val="es-ES"/>
        </w:rPr>
        <w:t xml:space="preserve"> </w:t>
      </w:r>
      <w:r w:rsidR="00353836" w:rsidRPr="00353836">
        <w:rPr>
          <w:rFonts w:cs="Arial"/>
          <w:color w:val="000000"/>
          <w:sz w:val="24"/>
          <w:lang w:val="es-ES"/>
        </w:rPr>
        <w:t>el que se aprueba el Reglamento de la</w:t>
      </w:r>
      <w:r w:rsidR="00353836">
        <w:rPr>
          <w:rFonts w:cs="Arial"/>
          <w:color w:val="000000"/>
          <w:sz w:val="24"/>
          <w:lang w:val="es-ES"/>
        </w:rPr>
        <w:t xml:space="preserve"> </w:t>
      </w:r>
      <w:r w:rsidR="00353836" w:rsidRPr="00353836">
        <w:rPr>
          <w:rFonts w:cs="Arial"/>
          <w:color w:val="000000"/>
          <w:sz w:val="24"/>
          <w:lang w:val="es-ES"/>
        </w:rPr>
        <w:t>Ley 38/2003, de 17 de noviembre, General de</w:t>
      </w:r>
      <w:r w:rsidR="00353836">
        <w:rPr>
          <w:rFonts w:cs="Arial"/>
          <w:color w:val="000000"/>
          <w:sz w:val="24"/>
          <w:lang w:val="es-ES"/>
        </w:rPr>
        <w:t xml:space="preserve"> </w:t>
      </w:r>
      <w:r w:rsidR="00353836" w:rsidRPr="00353836">
        <w:rPr>
          <w:rFonts w:cs="Arial"/>
          <w:color w:val="000000"/>
          <w:sz w:val="24"/>
          <w:lang w:val="es-ES"/>
        </w:rPr>
        <w:t>Subvenciones</w:t>
      </w:r>
      <w:r w:rsidR="00822A5A">
        <w:rPr>
          <w:rFonts w:cs="Arial"/>
          <w:color w:val="000000"/>
          <w:sz w:val="24"/>
          <w:vertAlign w:val="superscript"/>
          <w:lang w:val="es-ES"/>
        </w:rPr>
        <w:t>1</w:t>
      </w:r>
      <w:r w:rsidR="00822A5A" w:rsidRPr="00822A5A">
        <w:rPr>
          <w:rFonts w:cs="Arial"/>
          <w:color w:val="000000"/>
          <w:sz w:val="24"/>
          <w:lang w:val="es-ES"/>
        </w:rPr>
        <w:t xml:space="preserve">, </w:t>
      </w:r>
    </w:p>
    <w:p w14:paraId="688091EF" w14:textId="77777777" w:rsidR="00822A5A" w:rsidRDefault="00925D60" w:rsidP="001532C9">
      <w:pPr>
        <w:pStyle w:val="CM2"/>
        <w:spacing w:after="0" w:line="480" w:lineRule="auto"/>
        <w:ind w:left="426" w:right="424"/>
        <w:jc w:val="both"/>
        <w:rPr>
          <w:rFonts w:cs="Arial"/>
          <w:color w:val="000000"/>
          <w:sz w:val="24"/>
          <w:lang w:val="es-ES"/>
        </w:rPr>
      </w:pPr>
      <w:r>
        <w:rPr>
          <w:rFonts w:cs="Arial"/>
          <w:noProof/>
          <w:color w:val="000000"/>
          <w:sz w:val="24"/>
          <w:lang w:val="es-ES" w:eastAsia="es-ES"/>
        </w:rPr>
        <w:pict w14:anchorId="554DA4D8">
          <v:rect id="_x0000_s1029" style="position:absolute;left:0;text-align:left;margin-left:22.95pt;margin-top:23.75pt;width:17.25pt;height:18pt;z-index:251658240"/>
        </w:pict>
      </w:r>
      <w:r w:rsidR="00822A5A">
        <w:rPr>
          <w:rFonts w:cs="Arial"/>
          <w:color w:val="000000"/>
          <w:sz w:val="24"/>
          <w:lang w:val="es-ES"/>
        </w:rPr>
        <w:t xml:space="preserve">                </w:t>
      </w:r>
      <w:r>
        <w:rPr>
          <w:rFonts w:cs="Arial"/>
          <w:color w:val="000000"/>
          <w:sz w:val="24"/>
          <w:lang w:val="es-ES"/>
        </w:rPr>
        <w:t>N</w:t>
      </w:r>
      <w:r w:rsidR="00822A5A" w:rsidRPr="00822A5A">
        <w:rPr>
          <w:rFonts w:cs="Arial"/>
          <w:color w:val="000000"/>
          <w:sz w:val="24"/>
          <w:lang w:val="es-ES"/>
        </w:rPr>
        <w:t>o ha recibido subvenciones concurrentes</w:t>
      </w:r>
    </w:p>
    <w:p w14:paraId="276B599D" w14:textId="77777777" w:rsidR="00822A5A" w:rsidRDefault="00822A5A" w:rsidP="001532C9">
      <w:pPr>
        <w:pStyle w:val="CM2"/>
        <w:spacing w:after="0" w:line="480" w:lineRule="auto"/>
        <w:ind w:left="426" w:right="424"/>
        <w:jc w:val="both"/>
        <w:rPr>
          <w:rFonts w:cs="Arial"/>
          <w:color w:val="000000"/>
          <w:sz w:val="24"/>
          <w:lang w:val="es-ES"/>
        </w:rPr>
      </w:pPr>
      <w:r>
        <w:rPr>
          <w:rFonts w:cs="Arial"/>
          <w:color w:val="000000"/>
          <w:sz w:val="24"/>
          <w:lang w:val="es-ES"/>
        </w:rPr>
        <w:t xml:space="preserve">                </w:t>
      </w:r>
      <w:r w:rsidR="00925D60">
        <w:rPr>
          <w:rFonts w:cs="Arial"/>
          <w:color w:val="000000"/>
          <w:sz w:val="24"/>
          <w:lang w:val="es-ES"/>
        </w:rPr>
        <w:t>H</w:t>
      </w:r>
      <w:r w:rsidRPr="00822A5A">
        <w:rPr>
          <w:rFonts w:cs="Arial"/>
          <w:color w:val="000000"/>
          <w:sz w:val="24"/>
          <w:lang w:val="es-ES"/>
        </w:rPr>
        <w:t xml:space="preserve">a recibido </w:t>
      </w:r>
      <w:r>
        <w:rPr>
          <w:rFonts w:cs="Arial"/>
          <w:color w:val="000000"/>
          <w:sz w:val="24"/>
          <w:lang w:val="es-ES"/>
        </w:rPr>
        <w:t>la</w:t>
      </w:r>
      <w:r w:rsidR="001515CD">
        <w:rPr>
          <w:rFonts w:cs="Arial"/>
          <w:color w:val="000000"/>
          <w:sz w:val="24"/>
          <w:lang w:val="es-ES"/>
        </w:rPr>
        <w:t>s</w:t>
      </w:r>
      <w:r>
        <w:rPr>
          <w:rFonts w:cs="Arial"/>
          <w:color w:val="000000"/>
          <w:sz w:val="24"/>
          <w:lang w:val="es-ES"/>
        </w:rPr>
        <w:t xml:space="preserve"> siguientes </w:t>
      </w:r>
      <w:r w:rsidRPr="00822A5A">
        <w:rPr>
          <w:rFonts w:cs="Arial"/>
          <w:color w:val="000000"/>
          <w:sz w:val="24"/>
          <w:lang w:val="es-ES"/>
        </w:rPr>
        <w:t>subvenciones concurrentes</w:t>
      </w:r>
      <w:r>
        <w:rPr>
          <w:rFonts w:cs="Arial"/>
          <w:color w:val="000000"/>
          <w:sz w:val="24"/>
          <w:lang w:val="es-ES"/>
        </w:rPr>
        <w:t>:</w:t>
      </w:r>
    </w:p>
    <w:p w14:paraId="5C59A311" w14:textId="77777777" w:rsidR="00822A5A" w:rsidRDefault="00822A5A" w:rsidP="001532C9">
      <w:pPr>
        <w:pStyle w:val="Default"/>
        <w:ind w:left="426" w:right="424"/>
        <w:rPr>
          <w:lang w:val="es-ES"/>
        </w:rPr>
      </w:pPr>
      <w:r>
        <w:rPr>
          <w:lang w:val="es-ES"/>
        </w:rPr>
        <w:t>………………………………………………………………</w:t>
      </w:r>
      <w:r w:rsidR="00353836">
        <w:rPr>
          <w:lang w:val="es-ES"/>
        </w:rPr>
        <w:t>…………………………………</w:t>
      </w:r>
    </w:p>
    <w:p w14:paraId="75D1A481" w14:textId="77777777" w:rsidR="00822A5A" w:rsidRDefault="00822A5A" w:rsidP="001532C9">
      <w:pPr>
        <w:pStyle w:val="Default"/>
        <w:ind w:left="426" w:right="424"/>
        <w:rPr>
          <w:lang w:val="es-ES"/>
        </w:rPr>
      </w:pPr>
      <w:r>
        <w:rPr>
          <w:lang w:val="es-ES"/>
        </w:rPr>
        <w:t>…………………………………………………………………</w:t>
      </w:r>
      <w:r w:rsidR="00353836">
        <w:rPr>
          <w:lang w:val="es-ES"/>
        </w:rPr>
        <w:t>………………………………</w:t>
      </w:r>
    </w:p>
    <w:p w14:paraId="06A0E732" w14:textId="77777777" w:rsidR="00822A5A" w:rsidRDefault="00822A5A" w:rsidP="001532C9">
      <w:pPr>
        <w:pStyle w:val="Default"/>
        <w:ind w:left="426" w:right="424"/>
        <w:rPr>
          <w:lang w:val="es-ES"/>
        </w:rPr>
      </w:pPr>
      <w:r>
        <w:rPr>
          <w:lang w:val="es-ES"/>
        </w:rPr>
        <w:t>…………………………………………………………………</w:t>
      </w:r>
      <w:r w:rsidR="00353836">
        <w:rPr>
          <w:lang w:val="es-ES"/>
        </w:rPr>
        <w:t>………………………………</w:t>
      </w:r>
    </w:p>
    <w:p w14:paraId="65D2263B" w14:textId="77777777" w:rsidR="00AB6F6C" w:rsidRDefault="00822A5A" w:rsidP="00925D60">
      <w:pPr>
        <w:pStyle w:val="Default"/>
        <w:ind w:left="426" w:right="424"/>
        <w:rPr>
          <w:lang w:val="es-ES"/>
        </w:rPr>
      </w:pPr>
      <w:r>
        <w:rPr>
          <w:lang w:val="es-ES"/>
        </w:rPr>
        <w:t>…………………………………………………………………</w:t>
      </w:r>
      <w:r w:rsidR="00353836">
        <w:rPr>
          <w:lang w:val="es-ES"/>
        </w:rPr>
        <w:t>………………………………</w:t>
      </w:r>
      <w:r>
        <w:rPr>
          <w:lang w:val="es-ES"/>
        </w:rPr>
        <w:t xml:space="preserve">         </w:t>
      </w:r>
    </w:p>
    <w:p w14:paraId="4A1180B2" w14:textId="77777777" w:rsidR="00925D60" w:rsidRDefault="00925D60" w:rsidP="00925D60">
      <w:pPr>
        <w:ind w:left="720"/>
        <w:rPr>
          <w:rFonts w:ascii="Arial" w:hAnsi="Arial" w:cs="Arial"/>
          <w:color w:val="000000"/>
          <w:lang w:eastAsia="en-US"/>
        </w:rPr>
      </w:pPr>
    </w:p>
    <w:p w14:paraId="1C830FA6" w14:textId="77777777" w:rsidR="00925D60" w:rsidRPr="00925D60" w:rsidRDefault="001515CD" w:rsidP="00925D60">
      <w:pPr>
        <w:numPr>
          <w:ilvl w:val="0"/>
          <w:numId w:val="1"/>
        </w:numPr>
        <w:rPr>
          <w:rFonts w:ascii="Arial" w:hAnsi="Arial" w:cs="Arial"/>
          <w:color w:val="000000"/>
          <w:lang w:eastAsia="en-US"/>
        </w:rPr>
      </w:pPr>
      <w:r>
        <w:rPr>
          <w:rFonts w:ascii="Arial" w:hAnsi="Arial" w:cs="Arial"/>
          <w:color w:val="000000"/>
          <w:lang w:eastAsia="en-US"/>
        </w:rPr>
        <w:t>T</w:t>
      </w:r>
      <w:r w:rsidR="00925D60">
        <w:rPr>
          <w:rFonts w:ascii="Arial" w:hAnsi="Arial" w:cs="Arial"/>
          <w:color w:val="000000"/>
          <w:lang w:eastAsia="en-US"/>
        </w:rPr>
        <w:t>iene</w:t>
      </w:r>
      <w:r w:rsidR="00925D60" w:rsidRPr="00925D60">
        <w:rPr>
          <w:rFonts w:ascii="Arial" w:hAnsi="Arial" w:cs="Arial"/>
          <w:color w:val="000000"/>
          <w:lang w:eastAsia="en-US"/>
        </w:rPr>
        <w:t xml:space="preserve"> contabilidad separada para sus actividades no comerciales, frente a las comerciales.</w:t>
      </w:r>
    </w:p>
    <w:p w14:paraId="6AFC04C1" w14:textId="77777777" w:rsidR="00925D60" w:rsidRDefault="00925D60" w:rsidP="00925D60">
      <w:pPr>
        <w:pStyle w:val="CM1"/>
        <w:spacing w:line="480" w:lineRule="auto"/>
        <w:ind w:left="360" w:right="424"/>
        <w:jc w:val="both"/>
        <w:rPr>
          <w:rFonts w:cs="Arial"/>
          <w:color w:val="000000"/>
          <w:sz w:val="24"/>
          <w:lang w:val="es-ES"/>
        </w:rPr>
      </w:pPr>
    </w:p>
    <w:p w14:paraId="614F5BD1" w14:textId="77777777" w:rsidR="00786100" w:rsidRPr="00B659DC" w:rsidRDefault="00786100" w:rsidP="001532C9">
      <w:pPr>
        <w:pStyle w:val="CM1"/>
        <w:spacing w:line="480" w:lineRule="auto"/>
        <w:ind w:left="426" w:right="424"/>
        <w:jc w:val="both"/>
        <w:rPr>
          <w:rFonts w:cs="Arial"/>
          <w:color w:val="000000"/>
          <w:sz w:val="24"/>
          <w:lang w:val="es-ES"/>
        </w:rPr>
      </w:pPr>
      <w:r w:rsidRPr="00B659DC">
        <w:rPr>
          <w:rFonts w:cs="Arial"/>
          <w:color w:val="000000"/>
          <w:sz w:val="24"/>
          <w:lang w:val="es-ES"/>
        </w:rPr>
        <w:t xml:space="preserve">En </w:t>
      </w:r>
      <w:r w:rsidR="00AB6F6C">
        <w:rPr>
          <w:rFonts w:cs="Arial"/>
          <w:color w:val="000000"/>
          <w:sz w:val="24"/>
          <w:lang w:val="es-ES"/>
        </w:rPr>
        <w:t>…………………</w:t>
      </w:r>
      <w:proofErr w:type="gramStart"/>
      <w:r w:rsidR="00AB6F6C">
        <w:rPr>
          <w:rFonts w:cs="Arial"/>
          <w:color w:val="000000"/>
          <w:sz w:val="24"/>
          <w:lang w:val="es-ES"/>
        </w:rPr>
        <w:t>…….</w:t>
      </w:r>
      <w:proofErr w:type="gramEnd"/>
      <w:r w:rsidRPr="00B659DC">
        <w:rPr>
          <w:rFonts w:cs="Arial"/>
          <w:color w:val="000000"/>
          <w:sz w:val="24"/>
          <w:lang w:val="es-ES"/>
        </w:rPr>
        <w:t xml:space="preserve">, a </w:t>
      </w:r>
      <w:r w:rsidR="00FC6AD9">
        <w:rPr>
          <w:rFonts w:cs="Arial"/>
          <w:color w:val="000000"/>
          <w:sz w:val="24"/>
          <w:lang w:val="es-ES"/>
        </w:rPr>
        <w:t>………………………. de ………………… de 202</w:t>
      </w:r>
      <w:r w:rsidRPr="00B659DC">
        <w:rPr>
          <w:rFonts w:cs="Arial"/>
          <w:color w:val="000000"/>
          <w:sz w:val="24"/>
          <w:lang w:val="es-ES"/>
        </w:rPr>
        <w:t xml:space="preserve"> </w:t>
      </w:r>
    </w:p>
    <w:p w14:paraId="3C825CEF" w14:textId="77777777" w:rsidR="00786100" w:rsidRPr="00B659DC" w:rsidRDefault="00786100" w:rsidP="001532C9">
      <w:pPr>
        <w:pStyle w:val="CM2"/>
        <w:spacing w:after="0" w:line="480" w:lineRule="auto"/>
        <w:ind w:left="426" w:right="424"/>
        <w:jc w:val="both"/>
        <w:rPr>
          <w:rFonts w:cs="Arial"/>
          <w:color w:val="000000"/>
          <w:sz w:val="24"/>
          <w:lang w:val="es-ES"/>
        </w:rPr>
      </w:pPr>
      <w:r w:rsidRPr="00B659DC">
        <w:rPr>
          <w:rFonts w:cs="Arial"/>
          <w:color w:val="000000"/>
          <w:sz w:val="24"/>
          <w:lang w:val="es-ES"/>
        </w:rPr>
        <w:t xml:space="preserve">(Firma del representante legal y sello de la entidad) </w:t>
      </w:r>
    </w:p>
    <w:p w14:paraId="703407E6" w14:textId="77777777" w:rsidR="00AB6F6C" w:rsidRDefault="00AB6F6C" w:rsidP="001532C9">
      <w:pPr>
        <w:pStyle w:val="CM1"/>
        <w:spacing w:line="480" w:lineRule="auto"/>
        <w:ind w:left="426" w:right="424"/>
        <w:jc w:val="both"/>
        <w:rPr>
          <w:rFonts w:cs="Arial"/>
          <w:color w:val="000000"/>
          <w:sz w:val="24"/>
          <w:lang w:val="es-ES"/>
        </w:rPr>
      </w:pPr>
    </w:p>
    <w:p w14:paraId="172002E9" w14:textId="77777777" w:rsidR="00786100" w:rsidRPr="00B659DC" w:rsidRDefault="00786100" w:rsidP="001532C9">
      <w:pPr>
        <w:pStyle w:val="CM1"/>
        <w:spacing w:line="480" w:lineRule="auto"/>
        <w:ind w:left="426" w:right="424"/>
        <w:jc w:val="both"/>
        <w:rPr>
          <w:rFonts w:cs="Arial"/>
          <w:color w:val="000000"/>
          <w:sz w:val="24"/>
          <w:lang w:val="es-ES"/>
        </w:rPr>
      </w:pPr>
      <w:r w:rsidRPr="00B659DC">
        <w:rPr>
          <w:rFonts w:cs="Arial"/>
          <w:color w:val="000000"/>
          <w:sz w:val="24"/>
          <w:lang w:val="es-ES"/>
        </w:rPr>
        <w:t>Fdo</w:t>
      </w:r>
      <w:r w:rsidR="009C2682" w:rsidRPr="00B659DC">
        <w:rPr>
          <w:rFonts w:cs="Arial"/>
          <w:color w:val="000000"/>
          <w:sz w:val="24"/>
          <w:lang w:val="es-ES"/>
        </w:rPr>
        <w:t>.</w:t>
      </w:r>
      <w:r w:rsidRPr="00B659DC">
        <w:rPr>
          <w:rFonts w:cs="Arial"/>
          <w:color w:val="000000"/>
          <w:sz w:val="24"/>
          <w:lang w:val="es-ES"/>
        </w:rPr>
        <w:t xml:space="preserve">: ....................................... </w:t>
      </w:r>
    </w:p>
    <w:sectPr w:rsidR="00786100" w:rsidRPr="00B659DC" w:rsidSect="001532C9">
      <w:footerReference w:type="default" r:id="rId7"/>
      <w:type w:val="continuous"/>
      <w:pgSz w:w="12240" w:h="15840"/>
      <w:pgMar w:top="1417" w:right="758" w:bottom="1417" w:left="993" w:header="720" w:footer="6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E5F53" w14:textId="77777777" w:rsidR="00151F11" w:rsidRDefault="00151F11" w:rsidP="00353836">
      <w:r>
        <w:separator/>
      </w:r>
    </w:p>
  </w:endnote>
  <w:endnote w:type="continuationSeparator" w:id="0">
    <w:p w14:paraId="3E05285D" w14:textId="77777777" w:rsidR="00151F11" w:rsidRDefault="00151F11" w:rsidP="0035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EA0E" w14:textId="77777777" w:rsidR="00353836" w:rsidRDefault="00353836" w:rsidP="00353836">
    <w:pPr>
      <w:pStyle w:val="Piedepgina"/>
      <w:jc w:val="both"/>
      <w:rPr>
        <w:rFonts w:ascii="Arial" w:hAnsi="Arial" w:cs="Arial"/>
        <w:sz w:val="18"/>
        <w:szCs w:val="18"/>
      </w:rPr>
    </w:pPr>
    <w:r>
      <w:rPr>
        <w:rFonts w:ascii="Arial" w:hAnsi="Arial" w:cs="Arial"/>
        <w:sz w:val="18"/>
        <w:szCs w:val="18"/>
      </w:rPr>
      <w:t>________________________________________</w:t>
    </w:r>
  </w:p>
  <w:p w14:paraId="43CCEB09" w14:textId="77777777" w:rsidR="00353836" w:rsidRDefault="00353836" w:rsidP="00353836">
    <w:pPr>
      <w:pStyle w:val="Piedepgina"/>
      <w:jc w:val="both"/>
      <w:rPr>
        <w:rFonts w:ascii="Arial" w:hAnsi="Arial" w:cs="Arial"/>
        <w:sz w:val="18"/>
        <w:szCs w:val="18"/>
      </w:rPr>
    </w:pPr>
  </w:p>
  <w:p w14:paraId="27618AD8" w14:textId="77777777" w:rsidR="00353836" w:rsidRPr="00353836" w:rsidRDefault="00353836" w:rsidP="00353836">
    <w:pPr>
      <w:pStyle w:val="Piedepgina"/>
      <w:jc w:val="both"/>
      <w:rPr>
        <w:rFonts w:ascii="Arial" w:hAnsi="Arial" w:cs="Arial"/>
        <w:sz w:val="16"/>
        <w:szCs w:val="16"/>
      </w:rPr>
    </w:pPr>
    <w:r>
      <w:rPr>
        <w:rFonts w:ascii="Arial" w:hAnsi="Arial" w:cs="Arial"/>
        <w:sz w:val="16"/>
        <w:szCs w:val="16"/>
        <w:vertAlign w:val="superscript"/>
      </w:rPr>
      <w:t xml:space="preserve">1 </w:t>
    </w:r>
    <w:proofErr w:type="gramStart"/>
    <w:r w:rsidRPr="00353836">
      <w:rPr>
        <w:rFonts w:ascii="Arial" w:hAnsi="Arial" w:cs="Arial"/>
        <w:sz w:val="16"/>
        <w:szCs w:val="16"/>
      </w:rPr>
      <w:t>Artículo</w:t>
    </w:r>
    <w:proofErr w:type="gramEnd"/>
    <w:r w:rsidRPr="00353836">
      <w:rPr>
        <w:rFonts w:ascii="Arial" w:hAnsi="Arial" w:cs="Arial"/>
        <w:sz w:val="16"/>
        <w:szCs w:val="16"/>
      </w:rPr>
      <w:t xml:space="preserve"> 33. Comunicación de subvenciones concurrentes.</w:t>
    </w:r>
  </w:p>
  <w:p w14:paraId="64183A63"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1. Cuando se solicite una subvención para un proyecto o actividad y se hubiera concedido otra anterior incompatible para la misma finalidad, se hará constar esta circunstancia en la segunda solicitud. 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14:paraId="1084D178"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14:paraId="5264927A" w14:textId="77777777" w:rsidR="00353836" w:rsidRPr="00353836" w:rsidRDefault="00353836" w:rsidP="00353836">
    <w:pPr>
      <w:pStyle w:val="Piedepgina"/>
      <w:jc w:val="both"/>
      <w:rPr>
        <w:rFonts w:ascii="Arial" w:hAnsi="Arial" w:cs="Arial"/>
        <w:sz w:val="16"/>
        <w:szCs w:val="16"/>
      </w:rPr>
    </w:pPr>
    <w:r w:rsidRPr="00353836">
      <w:rPr>
        <w:rFonts w:ascii="Arial" w:hAnsi="Arial" w:cs="Arial"/>
        <w:sz w:val="16"/>
        <w:szCs w:val="16"/>
      </w:rPr>
      <w:t xml:space="preserve">3. Procederá exigir el reintegro de la subvención cuando la Administración </w:t>
    </w:r>
    <w:proofErr w:type="gramStart"/>
    <w:r w:rsidRPr="00353836">
      <w:rPr>
        <w:rFonts w:ascii="Arial" w:hAnsi="Arial" w:cs="Arial"/>
        <w:sz w:val="16"/>
        <w:szCs w:val="16"/>
      </w:rPr>
      <w:t>tenga  conocimiento</w:t>
    </w:r>
    <w:proofErr w:type="gramEnd"/>
    <w:r w:rsidRPr="00353836">
      <w:rPr>
        <w:rFonts w:ascii="Arial" w:hAnsi="Arial" w:cs="Arial"/>
        <w:sz w:val="16"/>
        <w:szCs w:val="16"/>
      </w:rPr>
      <w:t xml:space="preserve"> de que un beneficiario ha percibido otra u otras subvenciones incompatibles con la otorgada sin haber efectuado la correspondiente renuncia.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9E3B0" w14:textId="77777777" w:rsidR="00151F11" w:rsidRDefault="00151F11" w:rsidP="00353836">
      <w:r>
        <w:separator/>
      </w:r>
    </w:p>
  </w:footnote>
  <w:footnote w:type="continuationSeparator" w:id="0">
    <w:p w14:paraId="014E57CB" w14:textId="77777777" w:rsidR="00151F11" w:rsidRDefault="00151F11" w:rsidP="00353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21C69"/>
    <w:multiLevelType w:val="hybridMultilevel"/>
    <w:tmpl w:val="C666B9BA"/>
    <w:lvl w:ilvl="0" w:tplc="317CCABA">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100"/>
    <w:rsid w:val="00077F18"/>
    <w:rsid w:val="00103527"/>
    <w:rsid w:val="0011034F"/>
    <w:rsid w:val="001515CD"/>
    <w:rsid w:val="00151F11"/>
    <w:rsid w:val="001532C9"/>
    <w:rsid w:val="001A15BD"/>
    <w:rsid w:val="00200E94"/>
    <w:rsid w:val="0026759D"/>
    <w:rsid w:val="0033190E"/>
    <w:rsid w:val="00353836"/>
    <w:rsid w:val="00363C88"/>
    <w:rsid w:val="00491225"/>
    <w:rsid w:val="00575CF9"/>
    <w:rsid w:val="005F0ECE"/>
    <w:rsid w:val="006F1C7A"/>
    <w:rsid w:val="007133D5"/>
    <w:rsid w:val="00786100"/>
    <w:rsid w:val="00822A5A"/>
    <w:rsid w:val="008F2669"/>
    <w:rsid w:val="00925D60"/>
    <w:rsid w:val="00972B70"/>
    <w:rsid w:val="009B5829"/>
    <w:rsid w:val="009C2682"/>
    <w:rsid w:val="009F77BB"/>
    <w:rsid w:val="00AA053F"/>
    <w:rsid w:val="00AB6F6C"/>
    <w:rsid w:val="00B659DC"/>
    <w:rsid w:val="00B912EB"/>
    <w:rsid w:val="00C12A00"/>
    <w:rsid w:val="00C34FD8"/>
    <w:rsid w:val="00C622F5"/>
    <w:rsid w:val="00CB1824"/>
    <w:rsid w:val="00E12B17"/>
    <w:rsid w:val="00EE71CC"/>
    <w:rsid w:val="00FC6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1A281B"/>
  <w15:chartTrackingRefBased/>
  <w15:docId w15:val="{09D7405B-9255-46F5-8AC6-704046EA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Default1">
    <w:name w:val="Default1"/>
    <w:basedOn w:val="Default"/>
    <w:next w:val="Default"/>
    <w:rPr>
      <w:rFonts w:cs="Times New Roman"/>
      <w:color w:val="auto"/>
      <w:sz w:val="20"/>
    </w:rPr>
  </w:style>
  <w:style w:type="paragraph" w:customStyle="1" w:styleId="CM1">
    <w:name w:val="CM1"/>
    <w:basedOn w:val="Default"/>
    <w:next w:val="Default"/>
    <w:rPr>
      <w:rFonts w:cs="Times New Roman"/>
      <w:color w:val="auto"/>
      <w:sz w:val="20"/>
    </w:rPr>
  </w:style>
  <w:style w:type="paragraph" w:customStyle="1" w:styleId="CM2">
    <w:name w:val="CM2"/>
    <w:basedOn w:val="Default"/>
    <w:next w:val="Default"/>
    <w:pPr>
      <w:spacing w:after="260"/>
    </w:pPr>
    <w:rPr>
      <w:rFonts w:cs="Times New Roman"/>
      <w:color w:val="auto"/>
      <w:sz w:val="20"/>
    </w:rPr>
  </w:style>
  <w:style w:type="paragraph" w:styleId="Encabezado">
    <w:name w:val="header"/>
    <w:basedOn w:val="Normal"/>
    <w:link w:val="EncabezadoCar"/>
    <w:rsid w:val="00353836"/>
    <w:pPr>
      <w:tabs>
        <w:tab w:val="center" w:pos="4252"/>
        <w:tab w:val="right" w:pos="8504"/>
      </w:tabs>
    </w:pPr>
  </w:style>
  <w:style w:type="character" w:customStyle="1" w:styleId="EncabezadoCar">
    <w:name w:val="Encabezado Car"/>
    <w:link w:val="Encabezado"/>
    <w:rsid w:val="00353836"/>
    <w:rPr>
      <w:sz w:val="24"/>
      <w:szCs w:val="24"/>
    </w:rPr>
  </w:style>
  <w:style w:type="paragraph" w:styleId="Piedepgina">
    <w:name w:val="footer"/>
    <w:basedOn w:val="Normal"/>
    <w:link w:val="PiedepginaCar"/>
    <w:rsid w:val="00353836"/>
    <w:pPr>
      <w:tabs>
        <w:tab w:val="center" w:pos="4252"/>
        <w:tab w:val="right" w:pos="8504"/>
      </w:tabs>
    </w:pPr>
  </w:style>
  <w:style w:type="character" w:customStyle="1" w:styleId="PiedepginaCar">
    <w:name w:val="Pie de página Car"/>
    <w:link w:val="Piedepgina"/>
    <w:rsid w:val="003538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MODELO “DECLARACIÓN RESPONSABLE”</vt:lpstr>
    </vt:vector>
  </TitlesOfParts>
  <Company>MEC</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“DECLARACIÓN RESPONSABLE”</dc:title>
  <dc:subject/>
  <dc:creator>mar.martin</dc:creator>
  <cp:keywords/>
  <cp:lastModifiedBy>Ruiz Carrasco, Rocio</cp:lastModifiedBy>
  <cp:revision>3</cp:revision>
  <dcterms:created xsi:type="dcterms:W3CDTF">2023-11-13T12:03:00Z</dcterms:created>
  <dcterms:modified xsi:type="dcterms:W3CDTF">2023-11-13T12:07:00Z</dcterms:modified>
</cp:coreProperties>
</file>