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22F" w14:textId="77777777" w:rsidR="00BA7E61" w:rsidRDefault="00BA7E61" w:rsidP="00D0562E">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14:paraId="3DFF87E6" w14:textId="77777777" w:rsidR="009628C0" w:rsidRDefault="009628C0" w:rsidP="00D0562E">
      <w:pPr>
        <w:pStyle w:val="ESBHead"/>
        <w:jc w:val="left"/>
        <w:rPr>
          <w:rStyle w:val="ESBBold"/>
          <w:lang w:val="es-ES_tradnl"/>
        </w:rPr>
      </w:pPr>
    </w:p>
    <w:p w14:paraId="0F0D6217" w14:textId="77777777" w:rsidR="00BA7E61" w:rsidRDefault="00BA7E61" w:rsidP="00D0562E">
      <w:pPr>
        <w:pStyle w:val="ESBHead"/>
        <w:jc w:val="left"/>
        <w:rPr>
          <w:rFonts w:ascii="Arial Narrow" w:hAnsi="Arial Narrow" w:cs="Arial"/>
          <w:b/>
          <w:i/>
          <w:sz w:val="18"/>
          <w:szCs w:val="18"/>
          <w:u w:val="single"/>
          <w:lang w:val="es-ES_tradnl"/>
        </w:rPr>
      </w:pPr>
    </w:p>
    <w:p w14:paraId="0F78D68A" w14:textId="77777777" w:rsidR="00BA7E61" w:rsidRPr="00573F64" w:rsidRDefault="00BA7E61" w:rsidP="00D0562E">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D0562E">
      <w:pPr>
        <w:pStyle w:val="ESBHead"/>
        <w:jc w:val="left"/>
        <w:rPr>
          <w:rFonts w:ascii="Arial Narrow" w:hAnsi="Arial Narrow" w:cs="Arial"/>
          <w:i/>
          <w:sz w:val="18"/>
          <w:szCs w:val="18"/>
        </w:rPr>
      </w:pPr>
    </w:p>
    <w:p w14:paraId="5CFED17A" w14:textId="4B678794" w:rsidR="002D0476" w:rsidRPr="002D0476" w:rsidRDefault="00B4283A" w:rsidP="00D0562E">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r w:rsidR="002D0476"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41243417" w14:textId="77777777" w:rsidR="002D0476" w:rsidRDefault="002D0476" w:rsidP="00B87880">
      <w:pPr>
        <w:jc w:val="both"/>
        <w:rPr>
          <w:rFonts w:ascii="Arial Narrow" w:hAnsi="Arial Narrow"/>
          <w:i/>
          <w:sz w:val="18"/>
          <w:szCs w:val="18"/>
        </w:rPr>
      </w:pPr>
    </w:p>
    <w:p w14:paraId="0C96877A" w14:textId="4561922F"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sidR="002D0476" w:rsidRPr="002D0476">
        <w:t xml:space="preserve"> </w:t>
      </w:r>
      <w:r w:rsidR="002D0476" w:rsidRPr="002D0476">
        <w:rPr>
          <w:rFonts w:ascii="Arial Narrow" w:hAnsi="Arial Narrow"/>
          <w:i/>
          <w:sz w:val="18"/>
          <w:szCs w:val="18"/>
        </w:rPr>
        <w:t>en los mismos términos en los que fue solicitada y aprobada</w:t>
      </w:r>
      <w:r>
        <w:rPr>
          <w:rFonts w:ascii="Arial Narrow" w:hAnsi="Arial Narrow"/>
          <w:i/>
          <w:sz w:val="18"/>
          <w:szCs w:val="18"/>
        </w:rPr>
        <w:t>, cumpliendo</w:t>
      </w:r>
      <w:r w:rsidRPr="00B87880">
        <w:rPr>
          <w:rFonts w:ascii="Arial Narrow" w:hAnsi="Arial Narrow"/>
          <w:i/>
          <w:sz w:val="18"/>
          <w:szCs w:val="18"/>
        </w:rPr>
        <w:t xml:space="preserve"> el resto de las condiciones</w:t>
      </w:r>
      <w:r w:rsidR="002D0476">
        <w:rPr>
          <w:rFonts w:ascii="Arial Narrow" w:hAnsi="Arial Narrow"/>
          <w:i/>
          <w:sz w:val="18"/>
          <w:szCs w:val="18"/>
        </w:rPr>
        <w:t xml:space="preserve"> establecidas en los artículos </w:t>
      </w:r>
      <w:r w:rsidRPr="00B87880">
        <w:rPr>
          <w:rFonts w:ascii="Arial Narrow" w:hAnsi="Arial Narrow"/>
          <w:i/>
          <w:sz w:val="18"/>
          <w:szCs w:val="18"/>
        </w:rPr>
        <w:t>5</w:t>
      </w:r>
      <w:r w:rsidR="002D0476">
        <w:rPr>
          <w:rFonts w:ascii="Arial Narrow" w:hAnsi="Arial Narrow"/>
          <w:i/>
          <w:sz w:val="18"/>
          <w:szCs w:val="18"/>
        </w:rPr>
        <w:t xml:space="preserve"> y 6 de la Orden de bases</w:t>
      </w:r>
      <w:r w:rsidRPr="00B87880">
        <w:rPr>
          <w:rFonts w:ascii="Arial Narrow" w:hAnsi="Arial Narrow"/>
          <w:i/>
          <w:sz w:val="18"/>
          <w:szCs w:val="18"/>
        </w:rPr>
        <w:t xml:space="preserve">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r w:rsidR="00642434">
        <w:rPr>
          <w:rFonts w:ascii="Arial Narrow" w:hAnsi="Arial Narrow"/>
          <w:i/>
          <w:sz w:val="18"/>
          <w:szCs w:val="18"/>
        </w:rPr>
        <w:t>.</w:t>
      </w:r>
    </w:p>
    <w:p w14:paraId="4B31F462" w14:textId="56792F3D" w:rsidR="003B3361" w:rsidRDefault="003B3361" w:rsidP="00B87880">
      <w:pPr>
        <w:jc w:val="both"/>
        <w:rPr>
          <w:rFonts w:ascii="Arial Narrow" w:hAnsi="Arial Narrow"/>
          <w:i/>
          <w:sz w:val="18"/>
          <w:szCs w:val="18"/>
        </w:rPr>
      </w:pPr>
    </w:p>
    <w:p w14:paraId="0216169F" w14:textId="001BB321" w:rsidR="003B3361" w:rsidRDefault="003B3361" w:rsidP="003B3361">
      <w:pPr>
        <w:jc w:val="both"/>
        <w:rPr>
          <w:rFonts w:ascii="Arial Narrow" w:hAnsi="Arial Narrow"/>
          <w:i/>
          <w:sz w:val="18"/>
          <w:szCs w:val="18"/>
        </w:rPr>
      </w:pPr>
      <w:r w:rsidRPr="003B3361">
        <w:rPr>
          <w:rFonts w:ascii="Arial Narrow" w:hAnsi="Arial Narrow"/>
          <w:i/>
          <w:sz w:val="18"/>
          <w:szCs w:val="18"/>
        </w:rPr>
        <w:t>Siempre que sea posible, los cambios de entidad beneficiaria se realizarán a fecha 1 de enero de los años incluidos en el plazo de ejecución del proyecto</w:t>
      </w:r>
      <w:r>
        <w:rPr>
          <w:rFonts w:ascii="Arial Narrow" w:hAnsi="Arial Narrow"/>
          <w:i/>
          <w:sz w:val="18"/>
          <w:szCs w:val="18"/>
        </w:rPr>
        <w:t>.</w:t>
      </w:r>
    </w:p>
    <w:p w14:paraId="05D809CC" w14:textId="77777777" w:rsidR="00BA7E61" w:rsidRDefault="00BA7E61" w:rsidP="00D0562E">
      <w:pPr>
        <w:pStyle w:val="ESBHead"/>
        <w:jc w:val="left"/>
        <w:rPr>
          <w:rStyle w:val="ESBBold"/>
          <w:lang w:val="es-ES_tradnl"/>
        </w:rPr>
      </w:pPr>
    </w:p>
    <w:p w14:paraId="4BFC8C9C" w14:textId="336A8A26" w:rsidR="00BA7E61" w:rsidRPr="00A1214A" w:rsidRDefault="00A1214A" w:rsidP="00D0562E">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D0562E">
      <w:pPr>
        <w:pStyle w:val="ESBHead"/>
        <w:jc w:val="left"/>
        <w:rPr>
          <w:rStyle w:val="ESBBold"/>
          <w:lang w:val="es-ES_tradnl"/>
        </w:rPr>
      </w:pPr>
    </w:p>
    <w:p w14:paraId="66C545B1" w14:textId="77777777" w:rsidR="00166BFA" w:rsidRDefault="00166BFA" w:rsidP="00D0562E">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1DE07C9D"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0475B9">
              <w:rPr>
                <w:rStyle w:val="ESBBold"/>
                <w:rFonts w:cs="Arial"/>
                <w:b w:val="0"/>
              </w:rPr>
              <w:t>2</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6DF6FD75" w:rsidR="00166BFA" w:rsidRPr="00BE1E8F" w:rsidRDefault="00124C12" w:rsidP="001669E8">
            <w:pPr>
              <w:pStyle w:val="ESBHead"/>
              <w:spacing w:before="20" w:after="20"/>
              <w:jc w:val="left"/>
              <w:outlineLvl w:val="0"/>
              <w:rPr>
                <w:rStyle w:val="ESBBold"/>
                <w:rFonts w:cs="Arial"/>
                <w:b w:val="0"/>
                <w:lang w:val="es-ES"/>
              </w:rPr>
            </w:pPr>
            <w:r>
              <w:rPr>
                <w:rFonts w:cs="Arial"/>
                <w:b/>
                <w:bCs/>
                <w:sz w:val="20"/>
                <w:lang w:val="pt-PT"/>
              </w:rPr>
              <w:t>Entidad beneficiaria</w:t>
            </w:r>
            <w:r w:rsidR="00166BFA" w:rsidRPr="00BE1E8F">
              <w:rPr>
                <w:rFonts w:cs="Arial"/>
                <w:b/>
                <w:bCs/>
                <w:sz w:val="20"/>
                <w:lang w:val="pt-PT"/>
              </w:rPr>
              <w:t>:</w:t>
            </w:r>
            <w:r w:rsidR="00166BFA"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D0562E">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D0562E">
      <w:pPr>
        <w:pStyle w:val="ESBHead"/>
        <w:jc w:val="left"/>
        <w:rPr>
          <w:rStyle w:val="ESBBold"/>
          <w:lang w:val="es-ES"/>
        </w:rPr>
      </w:pPr>
    </w:p>
    <w:p w14:paraId="47E4C2DE" w14:textId="77777777"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Pr>
          <w:rStyle w:val="ESBBold"/>
          <w:lang w:val="es-ES"/>
        </w:rPr>
        <w:t>va entidad beneficiaria</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0B30165B"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00E1748D">
              <w:rPr>
                <w:rStyle w:val="ESBBold"/>
                <w:b w:val="0"/>
                <w:i/>
                <w:sz w:val="14"/>
                <w:szCs w:val="14"/>
                <w:lang w:val="es-ES"/>
              </w:rPr>
              <w:t>s</w:t>
            </w:r>
            <w:r w:rsidRPr="000A40A7">
              <w:rPr>
                <w:rStyle w:val="ESBBold"/>
                <w:b w:val="0"/>
                <w:i/>
                <w:sz w:val="14"/>
                <w:szCs w:val="14"/>
                <w:lang w:val="es-ES"/>
              </w:rPr>
              <w:t xml:space="preserve">egún artículo </w:t>
            </w:r>
            <w:r>
              <w:rPr>
                <w:rStyle w:val="ESBBold"/>
                <w:b w:val="0"/>
                <w:i/>
                <w:sz w:val="14"/>
                <w:szCs w:val="14"/>
                <w:lang w:val="es-ES"/>
              </w:rPr>
              <w:t>5</w:t>
            </w:r>
            <w:r w:rsidRPr="000A40A7">
              <w:rPr>
                <w:rStyle w:val="ESBBold"/>
                <w:b w:val="0"/>
                <w:i/>
                <w:sz w:val="14"/>
                <w:szCs w:val="14"/>
                <w:lang w:val="es-ES"/>
              </w:rPr>
              <w:t xml:space="preserve"> de la</w:t>
            </w:r>
            <w:r w:rsidR="000475B9">
              <w:rPr>
                <w:rStyle w:val="ESBBold"/>
                <w:b w:val="0"/>
                <w:i/>
                <w:sz w:val="14"/>
                <w:szCs w:val="14"/>
                <w:lang w:val="es-ES"/>
              </w:rPr>
              <w:t xml:space="preserve"> Orden de bases y de la</w:t>
            </w:r>
            <w:r w:rsidRPr="000A40A7">
              <w:rPr>
                <w:rStyle w:val="ESBBold"/>
                <w:b w:val="0"/>
                <w:i/>
                <w:sz w:val="14"/>
                <w:szCs w:val="14"/>
                <w:lang w:val="es-ES"/>
              </w:rPr>
              <w:t xml:space="preserve"> </w:t>
            </w:r>
            <w:r w:rsidRPr="00D66EC5">
              <w:rPr>
                <w:rStyle w:val="ESBBold"/>
                <w:b w:val="0"/>
                <w:i/>
                <w:sz w:val="14"/>
                <w:szCs w:val="14"/>
                <w:lang w:val="es-ES"/>
              </w:rPr>
              <w:t>convocatoria</w:t>
            </w:r>
            <w:r w:rsidR="000475B9">
              <w:rPr>
                <w:rStyle w:val="ESBBold"/>
                <w:b w:val="0"/>
                <w:i/>
                <w:sz w:val="14"/>
                <w:szCs w:val="14"/>
                <w:lang w:val="es-ES"/>
              </w:rPr>
              <w:t>:</w:t>
            </w:r>
            <w:r w:rsidR="000475B9">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00DB6A16" w:rsidRPr="00DB6A16">
              <w:rPr>
                <w:rStyle w:val="ESBBold"/>
                <w:sz w:val="18"/>
                <w:szCs w:val="18"/>
                <w:lang w:val="es-ES"/>
              </w:rPr>
              <w:t>:</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415D950C" w:rsidR="00166BFA" w:rsidRDefault="00166BFA" w:rsidP="00D0562E">
      <w:pPr>
        <w:pStyle w:val="ESBHead"/>
        <w:jc w:val="left"/>
        <w:rPr>
          <w:rStyle w:val="ESBBold"/>
          <w:lang w:val="es-ES"/>
        </w:rPr>
      </w:pPr>
    </w:p>
    <w:p w14:paraId="3E2BD523" w14:textId="15F15510" w:rsidR="00D0562E" w:rsidRDefault="00D0562E" w:rsidP="00D0562E">
      <w:pPr>
        <w:pStyle w:val="ESBHead"/>
        <w:jc w:val="left"/>
        <w:rPr>
          <w:rStyle w:val="ESBBold"/>
          <w:lang w:val="es-ES"/>
        </w:rPr>
      </w:pPr>
    </w:p>
    <w:p w14:paraId="66591629" w14:textId="77777777" w:rsidR="00D0562E" w:rsidRDefault="00D0562E" w:rsidP="00D0562E">
      <w:pPr>
        <w:pStyle w:val="ESBHead"/>
        <w:jc w:val="left"/>
        <w:rPr>
          <w:rStyle w:val="ESBBold"/>
          <w:lang w:val="es-ES"/>
        </w:rPr>
      </w:pPr>
    </w:p>
    <w:p w14:paraId="7475DDC5" w14:textId="54151945" w:rsidR="007B2AC4" w:rsidRPr="00166BFA" w:rsidRDefault="008051DB" w:rsidP="00D0562E">
      <w:pPr>
        <w:pStyle w:val="Prrafodelista"/>
        <w:numPr>
          <w:ilvl w:val="0"/>
          <w:numId w:val="3"/>
        </w:numPr>
        <w:outlineLvl w:val="0"/>
        <w:rPr>
          <w:rStyle w:val="ESBBold"/>
          <w:rFonts w:cs="Arial"/>
          <w:szCs w:val="20"/>
        </w:rPr>
      </w:pPr>
      <w:r>
        <w:rPr>
          <w:rStyle w:val="ESBBold"/>
          <w:rFonts w:cs="Arial"/>
          <w:szCs w:val="20"/>
        </w:rPr>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D0562E">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61202E3C" w:rsidR="009E63E0" w:rsidRPr="001B00C2" w:rsidRDefault="001B00C2" w:rsidP="006D747D">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sidR="0065736F">
        <w:rPr>
          <w:rStyle w:val="ESBBold"/>
          <w:rFonts w:cs="Arial"/>
          <w:szCs w:val="20"/>
        </w:rPr>
        <w:t>avance</w:t>
      </w:r>
      <w:r w:rsidRPr="001B00C2">
        <w:rPr>
          <w:rStyle w:val="ESBBold"/>
          <w:rFonts w:cs="Arial"/>
          <w:szCs w:val="20"/>
        </w:rPr>
        <w:t xml:space="preserve"> de los objetivos</w:t>
      </w:r>
      <w:r w:rsidR="001772D6" w:rsidRPr="001772D6">
        <w:rPr>
          <w:rStyle w:val="ESBBold"/>
          <w:rFonts w:cs="Arial"/>
          <w:szCs w:val="20"/>
        </w:rPr>
        <w:t xml:space="preserve"> </w:t>
      </w:r>
      <w:r w:rsidR="001772D6" w:rsidRPr="001B00C2">
        <w:rPr>
          <w:rStyle w:val="ESBBold"/>
          <w:rFonts w:cs="Arial"/>
          <w:szCs w:val="20"/>
        </w:rPr>
        <w:t>hasta el momento</w:t>
      </w:r>
      <w:r w:rsidR="001772D6">
        <w:rPr>
          <w:rStyle w:val="ESBBold"/>
          <w:rFonts w:cs="Arial"/>
          <w:szCs w:val="20"/>
        </w:rPr>
        <w:t xml:space="preserve"> del cambio</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6CE5529B" w:rsidR="001B00C2" w:rsidRPr="00BA08AC" w:rsidRDefault="001B00C2" w:rsidP="006D747D">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Actividades que va a realizar la nueva entidad beneficiaria</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5EE5B4B8" w:rsidR="00BA08AC" w:rsidRPr="00BA08AC" w:rsidRDefault="00BA08AC" w:rsidP="006D747D">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Pr>
          <w:rStyle w:val="ESBBold"/>
          <w:rFonts w:cs="Arial"/>
          <w:szCs w:val="20"/>
        </w:rPr>
        <w:t>disponible en la nueva entidad</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403DFD27" w:rsidR="00BA08AC" w:rsidRDefault="00BA08AC" w:rsidP="006D747D">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el cambio de entidad beneficiaria</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69AC5622" w:rsidR="00BA08AC" w:rsidRDefault="00BA08AC" w:rsidP="00BA08AC">
      <w:pPr>
        <w:rPr>
          <w:rStyle w:val="ESBBold"/>
        </w:rPr>
      </w:pPr>
    </w:p>
    <w:p w14:paraId="7D1E023F" w14:textId="77777777" w:rsidR="006D747D" w:rsidRPr="000227F9" w:rsidRDefault="006D747D" w:rsidP="006D747D">
      <w:pPr>
        <w:pStyle w:val="Prrafodelista"/>
        <w:numPr>
          <w:ilvl w:val="0"/>
          <w:numId w:val="3"/>
        </w:numPr>
        <w:outlineLvl w:val="0"/>
        <w:rPr>
          <w:rStyle w:val="ESBBold"/>
          <w:rFonts w:cs="Arial"/>
        </w:rPr>
      </w:pPr>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p w14:paraId="03492FAA" w14:textId="77777777" w:rsidR="006D747D" w:rsidRPr="00BE1E8F" w:rsidRDefault="006D747D" w:rsidP="006D747D">
      <w:pPr>
        <w:rPr>
          <w:rStyle w:val="ESBBold"/>
          <w:rFonts w:cs="Arial"/>
          <w:szCs w:val="20"/>
        </w:rPr>
      </w:pPr>
    </w:p>
    <w:p w14:paraId="29B63B24"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4F079844" w14:textId="77777777" w:rsidR="006D747D" w:rsidRPr="00D30DB4"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ascii="Arial" w:hAnsi="Arial" w:cs="Arial"/>
          <w:i/>
          <w:iCs/>
          <w:sz w:val="20"/>
          <w:szCs w:val="20"/>
        </w:rPr>
        <w:t>No podrán ser subvencionadas las actividades detalladas en los apartados a) a e) del artículo 7.3 de la Orden de bases reguladoras.</w:t>
      </w:r>
    </w:p>
    <w:p w14:paraId="71693E6B"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6D8C8747"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32EAB19"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7066C51B"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1A493A5"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11C0FE15"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3E016A4"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2034A8EB" w14:textId="77777777" w:rsidR="00331937" w:rsidRDefault="00331937"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1D829489" w14:textId="4DD03E0F" w:rsidR="00331937" w:rsidRPr="00331937" w:rsidRDefault="00331937"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36D14F18" w14:textId="587A4510" w:rsidR="006D747D" w:rsidRDefault="006D747D" w:rsidP="006D747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B850E0" w14:textId="77777777" w:rsidR="006D747D" w:rsidRPr="00BE1E8F" w:rsidRDefault="006D747D" w:rsidP="006D747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505C1D09"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r w:rsidRPr="00B85EC7">
        <w:rPr>
          <w:rFonts w:ascii="Arial" w:hAnsi="Arial" w:cs="Arial"/>
          <w:sz w:val="16"/>
          <w:szCs w:val="16"/>
          <w:lang w:val="es-ES_tradnl"/>
        </w:rPr>
        <w:t>Carpet</w:t>
      </w:r>
      <w:r w:rsidR="00B7369D">
        <w:rPr>
          <w:rFonts w:ascii="Arial" w:hAnsi="Arial" w:cs="Arial"/>
          <w:sz w:val="16"/>
          <w:szCs w:val="16"/>
          <w:lang w:val="es-ES_tradnl"/>
        </w:rPr>
        <w:t>a Virtual de Expedientes-</w:t>
      </w:r>
      <w:proofErr w:type="spellStart"/>
      <w:r w:rsidR="00B7369D">
        <w:rPr>
          <w:rFonts w:ascii="Arial" w:hAnsi="Arial" w:cs="Arial"/>
          <w:sz w:val="16"/>
          <w:szCs w:val="16"/>
          <w:lang w:val="es-ES_tradnl"/>
        </w:rPr>
        <w:t>Facilit</w:t>
      </w:r>
      <w:proofErr w:type="spellEnd"/>
      <w:r w:rsidRPr="00B85EC7">
        <w:rPr>
          <w:rFonts w:ascii="Arial" w:hAnsi="Arial" w:cs="Arial"/>
          <w:sz w:val="16"/>
          <w:szCs w:val="16"/>
          <w:lang w:val="es-ES_tradnl"/>
        </w:rPr>
        <w:t>@</w:t>
      </w:r>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115EABF7" w14:textId="77777777" w:rsidR="00253E33" w:rsidRPr="00612A8A" w:rsidRDefault="00253E33" w:rsidP="0038504A">
      <w:pPr>
        <w:jc w:val="both"/>
        <w:rPr>
          <w:rFonts w:ascii="Arial" w:hAnsi="Arial"/>
          <w:b/>
          <w:bCs/>
          <w:sz w:val="20"/>
        </w:rPr>
      </w:pPr>
    </w:p>
    <w:p w14:paraId="77F7E377" w14:textId="101C9EF8"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w:t>
      </w:r>
      <w:r w:rsidR="003C718B">
        <w:rPr>
          <w:rFonts w:ascii="Arial" w:hAnsi="Arial"/>
          <w:bCs/>
          <w:sz w:val="20"/>
          <w:szCs w:val="20"/>
        </w:rPr>
        <w:t>la nueva entidad</w:t>
      </w:r>
      <w:r w:rsidR="001D0C48" w:rsidRPr="00D734FB">
        <w:rPr>
          <w:rFonts w:ascii="Arial" w:hAnsi="Arial"/>
          <w:bCs/>
          <w:sz w:val="20"/>
          <w:szCs w:val="20"/>
        </w:rPr>
        <w:t xml:space="preserve"> </w:t>
      </w:r>
      <w:r w:rsidR="003C718B" w:rsidRPr="00D734FB">
        <w:rPr>
          <w:rFonts w:ascii="Arial" w:hAnsi="Arial"/>
          <w:bCs/>
          <w:sz w:val="20"/>
          <w:szCs w:val="20"/>
        </w:rPr>
        <w:t>beneficiari</w:t>
      </w:r>
      <w:r w:rsidR="003C718B">
        <w:rPr>
          <w:rFonts w:ascii="Arial" w:hAnsi="Arial"/>
          <w:bCs/>
          <w:sz w:val="20"/>
          <w:szCs w:val="20"/>
        </w:rPr>
        <w:t>a</w:t>
      </w:r>
      <w:r w:rsidR="003C718B" w:rsidRPr="00D734FB">
        <w:rPr>
          <w:rFonts w:ascii="Arial" w:hAnsi="Arial"/>
          <w:bCs/>
          <w:sz w:val="20"/>
          <w:szCs w:val="20"/>
        </w:rPr>
        <w:t xml:space="preserve"> </w:t>
      </w:r>
      <w:r w:rsidR="001D0C48" w:rsidRPr="00D734FB">
        <w:rPr>
          <w:rFonts w:ascii="Arial" w:hAnsi="Arial"/>
          <w:bCs/>
          <w:sz w:val="20"/>
          <w:szCs w:val="20"/>
        </w:rPr>
        <w:t>como estado de cuentas cierto ya que a partir de la fecha de la auditoría la responsabilidad será asumida</w:t>
      </w:r>
      <w:r w:rsidR="001D0C48">
        <w:rPr>
          <w:rFonts w:ascii="Arial" w:hAnsi="Arial"/>
          <w:bCs/>
          <w:sz w:val="20"/>
          <w:szCs w:val="20"/>
        </w:rPr>
        <w:t xml:space="preserve"> plenamente por </w:t>
      </w:r>
      <w:r w:rsidR="003C718B">
        <w:rPr>
          <w:rFonts w:ascii="Arial" w:hAnsi="Arial"/>
          <w:bCs/>
          <w:sz w:val="20"/>
          <w:szCs w:val="20"/>
        </w:rPr>
        <w:t>é</w:t>
      </w:r>
      <w:r w:rsidR="003C718B" w:rsidRPr="00D734FB">
        <w:rPr>
          <w:rFonts w:ascii="Arial" w:hAnsi="Arial"/>
          <w:bCs/>
          <w:sz w:val="20"/>
          <w:szCs w:val="20"/>
        </w:rPr>
        <w:t>st</w:t>
      </w:r>
      <w:r w:rsidR="003C718B">
        <w:rPr>
          <w:rFonts w:ascii="Arial" w:hAnsi="Arial"/>
          <w:bCs/>
          <w:sz w:val="20"/>
          <w:szCs w:val="20"/>
        </w:rPr>
        <w:t>a</w:t>
      </w:r>
      <w:r w:rsidR="001D0C48">
        <w:rPr>
          <w:rFonts w:ascii="Arial" w:hAnsi="Arial"/>
          <w:bCs/>
          <w:sz w:val="20"/>
          <w:szCs w:val="20"/>
        </w:rPr>
        <w:t>).</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14:paraId="7BDE4A08" w14:textId="77777777" w:rsidR="009443D5" w:rsidRDefault="009443D5" w:rsidP="007C607F">
      <w:pPr>
        <w:jc w:val="both"/>
        <w:rPr>
          <w:rFonts w:ascii="Arial" w:hAnsi="Arial"/>
          <w:bCs/>
          <w:sz w:val="20"/>
          <w:szCs w:val="20"/>
        </w:rPr>
      </w:pPr>
    </w:p>
    <w:p w14:paraId="19CB1436" w14:textId="6DE56778"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384B96">
        <w:rPr>
          <w:rFonts w:ascii="Arial" w:hAnsi="Arial"/>
          <w:bCs/>
          <w:sz w:val="20"/>
          <w:szCs w:val="20"/>
        </w:rPr>
        <w:t xml:space="preserve"> la O</w:t>
      </w:r>
      <w:r w:rsidR="00ED2E8F" w:rsidRPr="00EA6517">
        <w:rPr>
          <w:rFonts w:ascii="Arial" w:hAnsi="Arial"/>
          <w:bCs/>
          <w:sz w:val="20"/>
          <w:szCs w:val="20"/>
        </w:rPr>
        <w:t xml:space="preserve">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14:paraId="1ED32679" w14:textId="77777777" w:rsidR="009443D5" w:rsidRDefault="009443D5" w:rsidP="009443D5">
      <w:pPr>
        <w:jc w:val="both"/>
        <w:rPr>
          <w:rFonts w:ascii="Arial" w:hAnsi="Arial"/>
          <w:bCs/>
          <w:sz w:val="20"/>
          <w:szCs w:val="20"/>
        </w:rPr>
      </w:pPr>
    </w:p>
    <w:p w14:paraId="2577B50B" w14:textId="177ABDBD"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Social, según lo dispuesto en el </w:t>
      </w:r>
      <w:r w:rsidRPr="008A1899">
        <w:rPr>
          <w:rFonts w:ascii="Arial" w:hAnsi="Arial"/>
          <w:bCs/>
          <w:sz w:val="20"/>
          <w:szCs w:val="20"/>
        </w:rPr>
        <w:t>artículo 22.4 del Reglamento de desarrollo de la Ley General de Subvenciones</w:t>
      </w:r>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14:paraId="7C692C9A" w14:textId="77777777" w:rsidR="007A2E6D" w:rsidRDefault="007A2E6D" w:rsidP="0038504A">
      <w:pPr>
        <w:jc w:val="both"/>
        <w:rPr>
          <w:rFonts w:ascii="Arial" w:hAnsi="Arial"/>
          <w:bCs/>
          <w:i/>
          <w:sz w:val="20"/>
          <w:szCs w:val="20"/>
        </w:rPr>
      </w:pPr>
    </w:p>
    <w:p w14:paraId="69E10654" w14:textId="47798ED0"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w:t>
      </w:r>
      <w:r w:rsidR="00E24DAE" w:rsidRPr="00B02519">
        <w:rPr>
          <w:rFonts w:ascii="Arial" w:hAnsi="Arial"/>
          <w:bCs/>
          <w:sz w:val="20"/>
          <w:szCs w:val="20"/>
          <w:u w:val="single"/>
        </w:rPr>
        <w:t>Ejecución y Justificación</w:t>
      </w:r>
      <w:r w:rsidR="00E24DAE">
        <w:rPr>
          <w:rFonts w:ascii="Arial" w:hAnsi="Arial"/>
          <w:bCs/>
          <w:sz w:val="20"/>
          <w:szCs w:val="20"/>
        </w:rPr>
        <w:t xml:space="preserve"> de la </w:t>
      </w:r>
      <w:r w:rsidR="00E24DAE" w:rsidRPr="008A1899">
        <w:rPr>
          <w:rFonts w:ascii="Arial" w:hAnsi="Arial"/>
          <w:bCs/>
          <w:sz w:val="20"/>
          <w:szCs w:val="20"/>
        </w:rPr>
        <w:t>página Web de la convocatoria</w:t>
      </w:r>
      <w:r w:rsidR="00E24DAE">
        <w:rPr>
          <w:rFonts w:ascii="Arial" w:hAnsi="Arial"/>
          <w:bCs/>
          <w:sz w:val="20"/>
          <w:szCs w:val="20"/>
        </w:rPr>
        <w:t>)</w:t>
      </w:r>
      <w:r w:rsidR="00F37F9A">
        <w:rPr>
          <w:rFonts w:ascii="Arial" w:hAnsi="Arial"/>
          <w:bCs/>
          <w:sz w:val="20"/>
          <w:szCs w:val="20"/>
        </w:rPr>
        <w:t>:</w:t>
      </w:r>
    </w:p>
    <w:p w14:paraId="78BCC46A" w14:textId="2833BE1F"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r w:rsidRPr="008A1899">
        <w:rPr>
          <w:rFonts w:ascii="Arial" w:hAnsi="Arial"/>
          <w:bCs/>
          <w:sz w:val="20"/>
          <w:szCs w:val="20"/>
        </w:rPr>
        <w:t>artículo 13 de la L</w:t>
      </w:r>
      <w:r w:rsidR="00984E38" w:rsidRPr="008A1899">
        <w:rPr>
          <w:rFonts w:ascii="Arial" w:hAnsi="Arial"/>
          <w:bCs/>
          <w:sz w:val="20"/>
          <w:szCs w:val="20"/>
        </w:rPr>
        <w:t xml:space="preserve">ey 38/2003 </w:t>
      </w:r>
      <w:r w:rsidRPr="008A1899">
        <w:rPr>
          <w:rFonts w:ascii="Arial" w:hAnsi="Arial"/>
          <w:bCs/>
          <w:sz w:val="20"/>
          <w:szCs w:val="20"/>
        </w:rPr>
        <w:t>General de Subvenciones</w:t>
      </w:r>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r w:rsidR="001921C9" w:rsidRPr="008A1899">
        <w:rPr>
          <w:rFonts w:ascii="Arial" w:hAnsi="Arial" w:cs="Arial"/>
          <w:sz w:val="20"/>
          <w:szCs w:val="20"/>
        </w:rPr>
        <w:t>artículo 26</w:t>
      </w:r>
      <w:r w:rsidR="00E40201" w:rsidRPr="008A1899">
        <w:rPr>
          <w:rFonts w:ascii="Arial" w:hAnsi="Arial" w:cs="Arial"/>
          <w:sz w:val="20"/>
          <w:szCs w:val="20"/>
        </w:rPr>
        <w:t xml:space="preserve"> del Reglamento</w:t>
      </w:r>
      <w:r w:rsidR="00AE009A" w:rsidRPr="008A1899">
        <w:rPr>
          <w:rFonts w:ascii="Arial" w:hAnsi="Arial" w:cs="Arial"/>
          <w:sz w:val="20"/>
          <w:szCs w:val="20"/>
        </w:rPr>
        <w:t xml:space="preserve"> de desarrollo</w:t>
      </w:r>
      <w:r w:rsidR="00E40201" w:rsidRPr="008A1899">
        <w:rPr>
          <w:rFonts w:ascii="Arial" w:hAnsi="Arial" w:cs="Arial"/>
          <w:sz w:val="20"/>
          <w:szCs w:val="20"/>
        </w:rPr>
        <w:t xml:space="preserve"> de la Ley General de Subvenciones</w:t>
      </w:r>
      <w:r w:rsidR="00E40201" w:rsidRPr="008460E5">
        <w:rPr>
          <w:rFonts w:ascii="Arial" w:hAnsi="Arial" w:cs="Arial"/>
          <w:sz w:val="20"/>
          <w:szCs w:val="20"/>
        </w:rPr>
        <w:t>, el cumplimiento de las obligaciones tributarias y con la Seguridad Social podrá acreditarse mediante una declaración responsable).</w:t>
      </w:r>
    </w:p>
    <w:p w14:paraId="7CC81908"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14:paraId="237531EF" w14:textId="6C4AE1AF"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r w:rsidR="00B02519">
        <w:rPr>
          <w:rFonts w:ascii="Arial" w:hAnsi="Arial"/>
          <w:bCs/>
          <w:sz w:val="20"/>
          <w:szCs w:val="20"/>
        </w:rPr>
        <w:t xml:space="preserve">artículos </w:t>
      </w:r>
      <w:r w:rsidR="00E1756A" w:rsidRPr="008A1899">
        <w:rPr>
          <w:rFonts w:ascii="Arial" w:hAnsi="Arial"/>
          <w:bCs/>
          <w:sz w:val="20"/>
          <w:szCs w:val="20"/>
        </w:rPr>
        <w:t>5</w:t>
      </w:r>
      <w:r w:rsidR="00B02519">
        <w:rPr>
          <w:rFonts w:ascii="Arial" w:hAnsi="Arial"/>
          <w:bCs/>
          <w:sz w:val="20"/>
          <w:szCs w:val="20"/>
        </w:rPr>
        <w:t xml:space="preserve"> y 6</w:t>
      </w:r>
      <w:r w:rsidR="00384B96">
        <w:rPr>
          <w:rFonts w:ascii="Arial" w:hAnsi="Arial"/>
          <w:bCs/>
          <w:sz w:val="20"/>
          <w:szCs w:val="20"/>
        </w:rPr>
        <w:t xml:space="preserve"> de la O</w:t>
      </w:r>
      <w:r w:rsidR="00E1756A" w:rsidRPr="008A1899">
        <w:rPr>
          <w:rFonts w:ascii="Arial" w:hAnsi="Arial"/>
          <w:bCs/>
          <w:sz w:val="20"/>
          <w:szCs w:val="20"/>
        </w:rPr>
        <w:t>rden de bases</w:t>
      </w:r>
      <w:r w:rsidR="00E1756A" w:rsidRPr="00E1756A">
        <w:rPr>
          <w:rFonts w:ascii="Arial" w:hAnsi="Arial"/>
          <w:bCs/>
          <w:sz w:val="20"/>
          <w:szCs w:val="20"/>
        </w:rPr>
        <w:t xml:space="preserve"> y en los </w:t>
      </w:r>
      <w:r w:rsidR="00E1756A" w:rsidRPr="008A1899">
        <w:rPr>
          <w:rFonts w:ascii="Arial" w:hAnsi="Arial"/>
          <w:bCs/>
          <w:sz w:val="20"/>
          <w:szCs w:val="20"/>
        </w:rPr>
        <w:t>artículos 5, 6 y 18 de la convocatoria</w:t>
      </w:r>
      <w:r w:rsidRPr="00F37F9A">
        <w:rPr>
          <w:rFonts w:ascii="Arial" w:hAnsi="Arial"/>
          <w:bCs/>
          <w:sz w:val="20"/>
          <w:szCs w:val="20"/>
        </w:rPr>
        <w:t>.</w:t>
      </w:r>
    </w:p>
    <w:p w14:paraId="62095233" w14:textId="77777777" w:rsidR="009443D5" w:rsidRDefault="009443D5" w:rsidP="009443D5">
      <w:pPr>
        <w:jc w:val="both"/>
        <w:rPr>
          <w:rFonts w:ascii="Arial" w:hAnsi="Arial"/>
          <w:bCs/>
          <w:sz w:val="20"/>
          <w:szCs w:val="20"/>
        </w:rPr>
      </w:pPr>
    </w:p>
    <w:p w14:paraId="1AA34718" w14:textId="22F7EE55"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t xml:space="preserve">económica frente a su actividad no económica o que cumple con lo establecido en </w:t>
      </w:r>
      <w:r w:rsidR="00093774" w:rsidRPr="008A1899">
        <w:rPr>
          <w:rFonts w:ascii="Arial" w:hAnsi="Arial" w:cs="Arial"/>
          <w:sz w:val="20"/>
          <w:szCs w:val="20"/>
        </w:rPr>
        <w:t>el artículo</w:t>
      </w:r>
      <w:r w:rsidR="006115A6" w:rsidRPr="008A1899">
        <w:rPr>
          <w:rFonts w:ascii="Arial" w:hAnsi="Arial" w:cs="Arial"/>
          <w:sz w:val="20"/>
          <w:szCs w:val="20"/>
        </w:rPr>
        <w:t xml:space="preserve"> 2</w:t>
      </w:r>
      <w:r w:rsidR="00FF613E">
        <w:rPr>
          <w:rFonts w:ascii="Arial" w:hAnsi="Arial" w:cs="Arial"/>
          <w:sz w:val="20"/>
          <w:szCs w:val="20"/>
        </w:rPr>
        <w:t>.2</w:t>
      </w:r>
      <w:r w:rsidR="006115A6" w:rsidRPr="008A1899">
        <w:rPr>
          <w:rFonts w:ascii="Arial" w:hAnsi="Arial" w:cs="Arial"/>
          <w:sz w:val="20"/>
          <w:szCs w:val="20"/>
        </w:rPr>
        <w:t xml:space="preserve"> de la convocatoria</w:t>
      </w:r>
      <w:r w:rsidR="009443D5" w:rsidRPr="009443D5">
        <w:rPr>
          <w:rFonts w:ascii="Arial" w:hAnsi="Arial"/>
          <w:bCs/>
          <w:sz w:val="20"/>
          <w:szCs w:val="20"/>
        </w:rPr>
        <w:t>.</w:t>
      </w:r>
    </w:p>
    <w:p w14:paraId="04EB3206" w14:textId="77777777" w:rsidR="009443D5" w:rsidRDefault="009443D5" w:rsidP="0038504A">
      <w:pPr>
        <w:jc w:val="both"/>
        <w:rPr>
          <w:rFonts w:ascii="Arial" w:hAnsi="Arial"/>
          <w:b/>
          <w:bCs/>
          <w:sz w:val="20"/>
          <w:szCs w:val="20"/>
        </w:rPr>
      </w:pPr>
    </w:p>
    <w:p w14:paraId="4DEABC89" w14:textId="59113518" w:rsidR="00E338A0" w:rsidRPr="00E40201" w:rsidRDefault="00E40201" w:rsidP="0038504A">
      <w:pPr>
        <w:jc w:val="both"/>
        <w:rPr>
          <w:rFonts w:ascii="Arial" w:hAnsi="Arial"/>
          <w:bCs/>
          <w:sz w:val="20"/>
          <w:szCs w:val="20"/>
        </w:rPr>
      </w:pPr>
      <w:r w:rsidRPr="00E40201">
        <w:rPr>
          <w:rFonts w:ascii="Arial" w:hAnsi="Arial"/>
          <w:b/>
          <w:bCs/>
          <w:sz w:val="20"/>
          <w:szCs w:val="20"/>
        </w:rPr>
        <w:t>3.-</w:t>
      </w:r>
      <w:r>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D918A6">
        <w:rPr>
          <w:rFonts w:ascii="Arial" w:hAnsi="Arial"/>
          <w:bCs/>
          <w:sz w:val="20"/>
          <w:szCs w:val="20"/>
        </w:rPr>
        <w:t xml:space="preserve"> con la nueva E</w:t>
      </w:r>
      <w:r w:rsidRPr="00E40201">
        <w:rPr>
          <w:rFonts w:ascii="Arial" w:hAnsi="Arial"/>
          <w:bCs/>
          <w:sz w:val="20"/>
          <w:szCs w:val="20"/>
        </w:rPr>
        <w:t xml:space="preserve">ntidad beneficiaria </w:t>
      </w:r>
      <w:r w:rsidR="00036167">
        <w:rPr>
          <w:rFonts w:ascii="Arial" w:hAnsi="Arial"/>
          <w:bCs/>
          <w:sz w:val="20"/>
          <w:szCs w:val="20"/>
        </w:rPr>
        <w:t>hasta la finalización del período de ejecución de la actuación de referencia,</w:t>
      </w:r>
      <w:r w:rsidR="00036167" w:rsidRPr="00E40201">
        <w:rPr>
          <w:rFonts w:ascii="Arial" w:hAnsi="Arial"/>
          <w:bCs/>
          <w:sz w:val="20"/>
          <w:szCs w:val="20"/>
        </w:rPr>
        <w:t xml:space="preserve"> </w:t>
      </w:r>
      <w:r w:rsidRPr="00E40201">
        <w:rPr>
          <w:rFonts w:ascii="Arial" w:hAnsi="Arial"/>
          <w:bCs/>
          <w:sz w:val="20"/>
          <w:szCs w:val="20"/>
        </w:rPr>
        <w:t xml:space="preserve">en caso de que sea el motivo del </w:t>
      </w:r>
      <w:r w:rsidR="00D918A6">
        <w:rPr>
          <w:rFonts w:ascii="Arial" w:hAnsi="Arial"/>
          <w:bCs/>
          <w:sz w:val="20"/>
          <w:szCs w:val="20"/>
        </w:rPr>
        <w:t>cambio de entidad beneficiaria</w:t>
      </w:r>
      <w:r w:rsidR="00036167">
        <w:rPr>
          <w:rFonts w:ascii="Arial" w:hAnsi="Arial"/>
          <w:bCs/>
          <w:sz w:val="20"/>
          <w:szCs w:val="20"/>
        </w:rPr>
        <w:t>,</w:t>
      </w:r>
      <w:r w:rsidRPr="00E40201">
        <w:rPr>
          <w:rFonts w:ascii="Arial" w:hAnsi="Arial"/>
          <w:bCs/>
          <w:sz w:val="20"/>
          <w:szCs w:val="20"/>
        </w:rPr>
        <w:t xml:space="preserve"> </w:t>
      </w:r>
      <w:r w:rsidR="00D918A6" w:rsidRPr="00D918A6">
        <w:rPr>
          <w:rFonts w:ascii="Arial" w:hAnsi="Arial"/>
          <w:b/>
          <w:bCs/>
          <w:sz w:val="20"/>
          <w:szCs w:val="20"/>
        </w:rPr>
        <w:t xml:space="preserve">u otra </w:t>
      </w:r>
      <w:r w:rsidRPr="00D918A6">
        <w:rPr>
          <w:rFonts w:ascii="Arial" w:hAnsi="Arial"/>
          <w:b/>
          <w:bCs/>
          <w:sz w:val="20"/>
          <w:szCs w:val="20"/>
        </w:rPr>
        <w:t>justifica</w:t>
      </w:r>
      <w:r w:rsidR="00D918A6" w:rsidRPr="00D918A6">
        <w:rPr>
          <w:rFonts w:ascii="Arial" w:hAnsi="Arial"/>
          <w:b/>
          <w:bCs/>
          <w:sz w:val="20"/>
          <w:szCs w:val="20"/>
        </w:rPr>
        <w:t>ción documental</w:t>
      </w:r>
      <w:r w:rsidR="00D918A6">
        <w:rPr>
          <w:rFonts w:ascii="Arial" w:hAnsi="Arial"/>
          <w:bCs/>
          <w:sz w:val="20"/>
          <w:szCs w:val="20"/>
        </w:rPr>
        <w:t xml:space="preserve"> en caso de que</w:t>
      </w:r>
      <w:r w:rsidRPr="00E40201">
        <w:rPr>
          <w:rFonts w:ascii="Arial" w:hAnsi="Arial"/>
          <w:bCs/>
          <w:sz w:val="20"/>
          <w:szCs w:val="20"/>
        </w:rPr>
        <w:t xml:space="preserve"> sea por otro motivo.</w:t>
      </w:r>
    </w:p>
    <w:p w14:paraId="414FC1FD" w14:textId="77777777" w:rsidR="00253E33" w:rsidRDefault="00253E33" w:rsidP="0038504A">
      <w:pPr>
        <w:jc w:val="both"/>
        <w:rPr>
          <w:rFonts w:ascii="Arial" w:hAnsi="Arial" w:cs="Arial"/>
          <w:b/>
          <w:color w:val="000000"/>
          <w:sz w:val="20"/>
          <w:szCs w:val="20"/>
        </w:rPr>
      </w:pPr>
    </w:p>
    <w:p w14:paraId="726924F9" w14:textId="52999B06" w:rsidR="00304F88"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w:t>
      </w:r>
      <w:r w:rsidR="00E375F1">
        <w:rPr>
          <w:rFonts w:ascii="Arial" w:hAnsi="Arial" w:cs="Arial"/>
          <w:bCs/>
          <w:color w:val="000000"/>
          <w:sz w:val="20"/>
          <w:szCs w:val="20"/>
        </w:rPr>
        <w:t>indique</w:t>
      </w:r>
      <w:r w:rsidR="0038504A" w:rsidRPr="00DA3275">
        <w:rPr>
          <w:rFonts w:ascii="Arial" w:hAnsi="Arial" w:cs="Arial"/>
          <w:bCs/>
          <w:color w:val="000000"/>
          <w:sz w:val="20"/>
          <w:szCs w:val="20"/>
        </w:rPr>
        <w:t xml:space="preserve">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8A1899">
        <w:rPr>
          <w:rFonts w:ascii="Arial" w:hAnsi="Arial" w:cs="Arial"/>
          <w:sz w:val="20"/>
          <w:szCs w:val="20"/>
        </w:rPr>
        <w:t xml:space="preserve">artículo 7.6 </w:t>
      </w:r>
      <w:r w:rsidR="00FC3D3B" w:rsidRPr="008A1899">
        <w:rPr>
          <w:rFonts w:ascii="Arial" w:hAnsi="Arial" w:cs="Arial"/>
          <w:sz w:val="20"/>
          <w:szCs w:val="20"/>
        </w:rPr>
        <w:t xml:space="preserve">y Anexo III </w:t>
      </w:r>
      <w:r w:rsidR="0085048C" w:rsidRPr="008A1899">
        <w:rPr>
          <w:rFonts w:ascii="Arial" w:hAnsi="Arial" w:cs="Arial"/>
          <w:sz w:val="20"/>
          <w:szCs w:val="20"/>
        </w:rPr>
        <w:t>de la convocatoria</w:t>
      </w:r>
      <w:r w:rsidR="001C33CF" w:rsidRPr="00DA3275">
        <w:rPr>
          <w:rFonts w:ascii="Arial" w:hAnsi="Arial" w:cs="Arial"/>
          <w:sz w:val="20"/>
          <w:szCs w:val="20"/>
        </w:rPr>
        <w:t>.</w:t>
      </w:r>
    </w:p>
    <w:p w14:paraId="285F3C67" w14:textId="77777777" w:rsidR="00304F88" w:rsidRDefault="00304F88" w:rsidP="004B33A8">
      <w:pPr>
        <w:pStyle w:val="Textosinformato"/>
        <w:jc w:val="both"/>
        <w:rPr>
          <w:rFonts w:ascii="Arial" w:hAnsi="Arial" w:cs="Arial"/>
          <w:i/>
          <w:sz w:val="16"/>
          <w:szCs w:val="16"/>
          <w:lang w:val="es-ES_tradnl"/>
        </w:rPr>
      </w:pPr>
    </w:p>
    <w:p w14:paraId="4506B6CD" w14:textId="2B9C5B17" w:rsidR="004B33A8" w:rsidRPr="00304F88" w:rsidRDefault="004B33A8" w:rsidP="004B33A8">
      <w:pPr>
        <w:pStyle w:val="Textosinformato"/>
        <w:jc w:val="both"/>
        <w:rPr>
          <w:rFonts w:ascii="Arial" w:hAnsi="Arial" w:cs="Arial"/>
          <w:i/>
          <w:sz w:val="16"/>
          <w:szCs w:val="16"/>
          <w:lang w:val="es-ES_tradnl"/>
        </w:rPr>
      </w:pPr>
      <w:r w:rsidRPr="00304F88">
        <w:rPr>
          <w:rFonts w:ascii="Arial" w:hAnsi="Arial" w:cs="Arial"/>
          <w:i/>
          <w:sz w:val="16"/>
          <w:szCs w:val="16"/>
          <w:lang w:val="es-ES_tradnl"/>
        </w:rPr>
        <w:t xml:space="preserve">Para consultas sobre el seguimiento científico-técnico de las convocatorias de Europa </w:t>
      </w:r>
      <w:r w:rsidR="00581305" w:rsidRPr="00304F88">
        <w:rPr>
          <w:rFonts w:ascii="Arial" w:hAnsi="Arial" w:cs="Arial"/>
          <w:i/>
          <w:sz w:val="16"/>
          <w:szCs w:val="16"/>
          <w:lang w:val="es-ES_tradnl"/>
        </w:rPr>
        <w:t>Excelencia</w:t>
      </w:r>
      <w:r w:rsidRPr="00304F88">
        <w:rPr>
          <w:rFonts w:ascii="Arial" w:hAnsi="Arial" w:cs="Arial"/>
          <w:i/>
          <w:sz w:val="16"/>
          <w:szCs w:val="16"/>
          <w:lang w:val="es-ES_tradnl"/>
        </w:rPr>
        <w:t xml:space="preserve"> y/o sobre esta solicitud, por favor envíelas al buzón: </w:t>
      </w:r>
      <w:hyperlink r:id="rId9" w:history="1">
        <w:r w:rsidRPr="00304F88">
          <w:rPr>
            <w:rStyle w:val="Hipervnculo"/>
            <w:rFonts w:ascii="Arial" w:hAnsi="Arial" w:cs="Arial"/>
            <w:i/>
            <w:sz w:val="16"/>
            <w:szCs w:val="16"/>
            <w:lang w:val="es-ES_tradnl"/>
          </w:rPr>
          <w:t>europaexcelencia.seg@aei.gob.es</w:t>
        </w:r>
      </w:hyperlink>
      <w:r w:rsidRPr="00304F88">
        <w:rPr>
          <w:rFonts w:ascii="Arial" w:hAnsi="Arial" w:cs="Arial"/>
          <w:i/>
          <w:sz w:val="16"/>
          <w:szCs w:val="16"/>
          <w:lang w:val="es-ES_tradnl"/>
        </w:rPr>
        <w:t xml:space="preserve"> </w:t>
      </w:r>
    </w:p>
    <w:p w14:paraId="2D9FA36D" w14:textId="77777777" w:rsidR="004B33A8" w:rsidRPr="00304F88" w:rsidRDefault="004B33A8" w:rsidP="004B33A8">
      <w:pPr>
        <w:pStyle w:val="Textosinformato"/>
        <w:jc w:val="both"/>
        <w:rPr>
          <w:rFonts w:ascii="Arial" w:hAnsi="Arial" w:cs="Arial"/>
          <w:i/>
          <w:sz w:val="16"/>
          <w:szCs w:val="16"/>
          <w:lang w:val="es-ES_tradnl"/>
        </w:rPr>
      </w:pPr>
    </w:p>
    <w:p w14:paraId="11C1E67F" w14:textId="43148FE1" w:rsidR="004B33A8" w:rsidRPr="00304F88" w:rsidRDefault="004B33A8" w:rsidP="008A1899">
      <w:pPr>
        <w:pStyle w:val="Textosinformato"/>
        <w:jc w:val="both"/>
        <w:rPr>
          <w:rFonts w:ascii="Arial" w:hAnsi="Arial" w:cs="Arial"/>
          <w:i/>
          <w:sz w:val="16"/>
          <w:szCs w:val="16"/>
          <w:lang w:val="es-ES_tradnl"/>
        </w:rPr>
      </w:pPr>
      <w:r w:rsidRPr="00304F88">
        <w:rPr>
          <w:rFonts w:ascii="Arial" w:hAnsi="Arial" w:cs="Arial"/>
          <w:i/>
          <w:sz w:val="16"/>
          <w:szCs w:val="16"/>
          <w:lang w:val="es-ES_tradnl"/>
        </w:rPr>
        <w:lastRenderedPageBreak/>
        <w:t xml:space="preserve">Para consultas relacionadas con problemas informáticos, por favor envíelas al buzón: </w:t>
      </w:r>
      <w:hyperlink r:id="rId10" w:history="1">
        <w:r w:rsidR="008A1899" w:rsidRPr="00304F88">
          <w:rPr>
            <w:rStyle w:val="Hipervnculo"/>
            <w:rFonts w:ascii="Arial" w:hAnsi="Arial" w:cs="Arial"/>
            <w:i/>
            <w:sz w:val="16"/>
            <w:szCs w:val="16"/>
          </w:rPr>
          <w:t>soporte-cauidi@ciencia.gob.es</w:t>
        </w:r>
      </w:hyperlink>
      <w:r w:rsidR="008A1899" w:rsidRPr="00304F88">
        <w:rPr>
          <w:rFonts w:ascii="Arial" w:hAnsi="Arial" w:cs="Arial"/>
          <w:i/>
          <w:sz w:val="16"/>
          <w:szCs w:val="16"/>
          <w:lang w:val="es-ES_tradnl"/>
        </w:rPr>
        <w:t xml:space="preserve"> </w:t>
      </w:r>
    </w:p>
    <w:p w14:paraId="197C1C7B" w14:textId="77777777" w:rsidR="00581305" w:rsidRPr="00304F88" w:rsidRDefault="00581305" w:rsidP="004B33A8">
      <w:pPr>
        <w:pStyle w:val="Textosinformato"/>
        <w:jc w:val="both"/>
        <w:rPr>
          <w:rFonts w:ascii="Arial" w:hAnsi="Arial" w:cs="Arial"/>
          <w:i/>
          <w:sz w:val="16"/>
          <w:szCs w:val="16"/>
          <w:lang w:val="es-ES_tradnl"/>
        </w:rPr>
      </w:pPr>
    </w:p>
    <w:p w14:paraId="0DDAC711" w14:textId="77777777" w:rsidR="00304F88" w:rsidRPr="00304F88" w:rsidRDefault="00304F88" w:rsidP="00304F88">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5D92BC8B" w14:textId="77777777" w:rsidR="004B33A8" w:rsidRPr="00304F88" w:rsidRDefault="004B33A8" w:rsidP="001C33CF">
      <w:pPr>
        <w:autoSpaceDE w:val="0"/>
        <w:autoSpaceDN w:val="0"/>
        <w:adjustRightInd w:val="0"/>
        <w:spacing w:afterLines="120" w:after="288" w:line="276" w:lineRule="auto"/>
        <w:jc w:val="both"/>
        <w:rPr>
          <w:i/>
          <w:sz w:val="18"/>
          <w:szCs w:val="18"/>
          <w:lang w:val="es-ES_tradnl"/>
        </w:rPr>
      </w:pPr>
    </w:p>
    <w:sectPr w:rsidR="004B33A8" w:rsidRPr="00304F88" w:rsidSect="00E20006">
      <w:headerReference w:type="default" r:id="rId12"/>
      <w:footerReference w:type="default" r:id="rId13"/>
      <w:headerReference w:type="first" r:id="rId14"/>
      <w:footerReference w:type="first" r:id="rId15"/>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BB4E" w14:textId="77777777" w:rsidR="001B67A0" w:rsidRDefault="001B67A0">
      <w:r>
        <w:separator/>
      </w:r>
    </w:p>
  </w:endnote>
  <w:endnote w:type="continuationSeparator" w:id="0">
    <w:p w14:paraId="5AB7563C" w14:textId="77777777" w:rsidR="001B67A0" w:rsidRDefault="001B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2F185F35"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B7369D">
              <w:rPr>
                <w:b/>
                <w:bCs/>
                <w:noProof/>
                <w:sz w:val="16"/>
                <w:szCs w:val="16"/>
              </w:rPr>
              <w:t>3</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B7369D">
              <w:rPr>
                <w:b/>
                <w:bCs/>
                <w:noProof/>
                <w:sz w:val="16"/>
                <w:szCs w:val="16"/>
              </w:rPr>
              <w:t>4</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C7E4" w14:textId="3BF556EB" w:rsidR="009628C0" w:rsidRDefault="006077F8" w:rsidP="00612A8A">
    <w:pPr>
      <w:pStyle w:val="Piedepgina"/>
      <w:jc w:val="right"/>
    </w:pPr>
    <w:r>
      <w:fldChar w:fldCharType="begin"/>
    </w:r>
    <w:r w:rsidR="00994443">
      <w:instrText xml:space="preserve"> PAGE   \* MERGEFORMAT </w:instrText>
    </w:r>
    <w:r>
      <w:fldChar w:fldCharType="separate"/>
    </w:r>
    <w:r w:rsidR="00B7369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E875" w14:textId="77777777" w:rsidR="001B67A0" w:rsidRDefault="001B67A0">
      <w:r>
        <w:separator/>
      </w:r>
    </w:p>
  </w:footnote>
  <w:footnote w:type="continuationSeparator" w:id="0">
    <w:p w14:paraId="0643FA89" w14:textId="77777777" w:rsidR="001B67A0" w:rsidRDefault="001B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89" w:type="dxa"/>
      <w:tblInd w:w="-478" w:type="dxa"/>
      <w:tblCellMar>
        <w:left w:w="70" w:type="dxa"/>
        <w:right w:w="70" w:type="dxa"/>
      </w:tblCellMar>
      <w:tblLook w:val="04A0" w:firstRow="1" w:lastRow="0" w:firstColumn="1" w:lastColumn="0" w:noHBand="0" w:noVBand="1"/>
    </w:tblPr>
    <w:tblGrid>
      <w:gridCol w:w="4595"/>
      <w:gridCol w:w="1216"/>
      <w:gridCol w:w="608"/>
      <w:gridCol w:w="608"/>
      <w:gridCol w:w="1216"/>
      <w:gridCol w:w="1661"/>
      <w:gridCol w:w="883"/>
      <w:gridCol w:w="201"/>
      <w:gridCol w:w="201"/>
    </w:tblGrid>
    <w:tr w:rsidR="00113767" w:rsidRPr="00C924AF" w14:paraId="57081703" w14:textId="77777777" w:rsidTr="00113767">
      <w:trPr>
        <w:trHeight w:val="1980"/>
      </w:trPr>
      <w:tc>
        <w:tcPr>
          <w:tcW w:w="4595" w:type="dxa"/>
          <w:tcBorders>
            <w:top w:val="nil"/>
            <w:left w:val="nil"/>
            <w:bottom w:val="nil"/>
            <w:right w:val="nil"/>
          </w:tcBorders>
          <w:shd w:val="clear" w:color="auto" w:fill="auto"/>
          <w:noWrap/>
          <w:vAlign w:val="center"/>
          <w:hideMark/>
        </w:tcPr>
        <w:p w14:paraId="3D5A3EAE" w14:textId="6C2FFADB" w:rsidR="00113767" w:rsidRPr="004E3E30" w:rsidRDefault="00113767" w:rsidP="00113767">
          <w:pPr>
            <w:ind w:left="478"/>
            <w:rPr>
              <w:color w:val="000000"/>
            </w:rPr>
          </w:pPr>
          <w:r>
            <w:rPr>
              <w:noProof/>
            </w:rPr>
            <w:t xml:space="preserve">  </w:t>
          </w:r>
          <w:r>
            <w:rPr>
              <w:noProof/>
            </w:rPr>
            <w:ptab w:relativeTo="margin" w:alignment="left" w:leader="none"/>
          </w:r>
          <w:r>
            <w:rPr>
              <w:rFonts w:asciiTheme="majorHAnsi" w:eastAsiaTheme="majorEastAsia" w:hAnsiTheme="majorHAnsi" w:cstheme="majorBidi"/>
              <w:noProof/>
              <w:color w:val="4F81BD" w:themeColor="accent1"/>
            </w:rPr>
            <w:drawing>
              <wp:inline distT="0" distB="0" distL="0" distR="0" wp14:anchorId="07B7A530" wp14:editId="2B48DF35">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p w14:paraId="4A236064" w14:textId="77777777" w:rsidR="00113767" w:rsidRPr="004E3E30" w:rsidRDefault="00113767" w:rsidP="00113767">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113767" w:rsidRPr="004E3E30" w:rsidRDefault="00113767" w:rsidP="0054167C">
          <w:pPr>
            <w:rPr>
              <w:color w:val="000000"/>
            </w:rPr>
          </w:pPr>
        </w:p>
      </w:tc>
      <w:tc>
        <w:tcPr>
          <w:tcW w:w="608" w:type="dxa"/>
          <w:tcBorders>
            <w:top w:val="nil"/>
            <w:left w:val="nil"/>
            <w:bottom w:val="nil"/>
            <w:right w:val="nil"/>
          </w:tcBorders>
          <w:shd w:val="clear" w:color="auto" w:fill="auto"/>
          <w:noWrap/>
          <w:vAlign w:val="bottom"/>
          <w:hideMark/>
        </w:tcPr>
        <w:p w14:paraId="2275509A" w14:textId="77777777" w:rsidR="00113767" w:rsidRPr="004E3E30" w:rsidRDefault="00113767" w:rsidP="0054167C">
          <w:pPr>
            <w:rPr>
              <w:color w:val="000000"/>
            </w:rPr>
          </w:pPr>
        </w:p>
      </w:tc>
      <w:tc>
        <w:tcPr>
          <w:tcW w:w="608" w:type="dxa"/>
          <w:tcBorders>
            <w:top w:val="nil"/>
            <w:left w:val="nil"/>
            <w:bottom w:val="nil"/>
            <w:right w:val="nil"/>
          </w:tcBorders>
          <w:shd w:val="clear" w:color="auto" w:fill="auto"/>
          <w:vAlign w:val="bottom"/>
        </w:tcPr>
        <w:p w14:paraId="0CD07C4F" w14:textId="77EEE287" w:rsidR="00113767" w:rsidRPr="004E3E30" w:rsidRDefault="00113767"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113767" w:rsidRPr="004E3E30" w:rsidRDefault="00113767"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113767" w:rsidRPr="004E3E30" w:rsidRDefault="00113767"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506"/>
          </w:tblGrid>
          <w:tr w:rsidR="00113767" w:rsidRPr="004E3E30" w14:paraId="2155EE0F" w14:textId="77777777" w:rsidTr="00113767">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3DCB9CF2" w:rsidR="00113767" w:rsidRPr="004E3E30" w:rsidRDefault="00113767" w:rsidP="00113767">
                <w:pPr>
                  <w:jc w:val="right"/>
                  <w:rPr>
                    <w:color w:val="000000"/>
                  </w:rPr>
                </w:pPr>
                <w:r>
                  <w:rPr>
                    <w:noProof/>
                  </w:rPr>
                  <w:t xml:space="preserve">         </w:t>
                </w:r>
                <w:r>
                  <w:rPr>
                    <w:noProof/>
                  </w:rPr>
                  <w:ptab w:relativeTo="margin" w:alignment="right" w:leader="none"/>
                </w:r>
                <w:r>
                  <w:rPr>
                    <w:rFonts w:asciiTheme="majorHAnsi" w:eastAsiaTheme="majorEastAsia" w:hAnsiTheme="majorHAnsi" w:cstheme="majorBidi"/>
                    <w:noProof/>
                    <w:color w:val="4F81BD" w:themeColor="accent1"/>
                  </w:rPr>
                  <w:drawing>
                    <wp:inline distT="0" distB="0" distL="0" distR="0" wp14:anchorId="4750C8A1" wp14:editId="012DA4BB">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789A6E9E" w14:textId="77777777" w:rsidR="00113767" w:rsidRPr="004E3E30" w:rsidRDefault="00113767"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113767" w:rsidRPr="004E3E30" w:rsidRDefault="00113767" w:rsidP="0054167C">
          <w:pPr>
            <w:ind w:left="-463"/>
            <w:rPr>
              <w:color w:val="000000"/>
            </w:rPr>
          </w:pPr>
        </w:p>
      </w:tc>
      <w:tc>
        <w:tcPr>
          <w:tcW w:w="201" w:type="dxa"/>
          <w:tcBorders>
            <w:top w:val="nil"/>
            <w:left w:val="nil"/>
            <w:bottom w:val="nil"/>
            <w:right w:val="nil"/>
          </w:tcBorders>
          <w:shd w:val="clear" w:color="auto" w:fill="auto"/>
          <w:noWrap/>
          <w:vAlign w:val="bottom"/>
        </w:tcPr>
        <w:p w14:paraId="2D4257CC" w14:textId="77777777" w:rsidR="00113767" w:rsidRPr="004E3E30" w:rsidRDefault="00113767" w:rsidP="0054167C">
          <w:pPr>
            <w:rPr>
              <w:color w:val="000000"/>
            </w:rPr>
          </w:pPr>
        </w:p>
      </w:tc>
      <w:tc>
        <w:tcPr>
          <w:tcW w:w="201" w:type="dxa"/>
          <w:tcBorders>
            <w:top w:val="nil"/>
            <w:left w:val="nil"/>
            <w:bottom w:val="nil"/>
            <w:right w:val="nil"/>
          </w:tcBorders>
          <w:shd w:val="clear" w:color="auto" w:fill="auto"/>
          <w:vAlign w:val="center"/>
        </w:tcPr>
        <w:p w14:paraId="652EFF61" w14:textId="77777777" w:rsidR="00113767" w:rsidRPr="00C924AF" w:rsidRDefault="00113767"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C31"/>
    <w:multiLevelType w:val="hybridMultilevel"/>
    <w:tmpl w:val="92F4465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F27199"/>
    <w:multiLevelType w:val="hybridMultilevel"/>
    <w:tmpl w:val="BFF2452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DF699A"/>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4288234">
    <w:abstractNumId w:val="9"/>
  </w:num>
  <w:num w:numId="2" w16cid:durableId="910653216">
    <w:abstractNumId w:val="8"/>
  </w:num>
  <w:num w:numId="3" w16cid:durableId="936868184">
    <w:abstractNumId w:val="3"/>
  </w:num>
  <w:num w:numId="4" w16cid:durableId="855659113">
    <w:abstractNumId w:val="4"/>
  </w:num>
  <w:num w:numId="5" w16cid:durableId="1865442551">
    <w:abstractNumId w:val="5"/>
  </w:num>
  <w:num w:numId="6" w16cid:durableId="1914926733">
    <w:abstractNumId w:val="2"/>
  </w:num>
  <w:num w:numId="7" w16cid:durableId="2137412365">
    <w:abstractNumId w:val="1"/>
  </w:num>
  <w:num w:numId="8" w16cid:durableId="948898489">
    <w:abstractNumId w:val="6"/>
  </w:num>
  <w:num w:numId="9" w16cid:durableId="44060733">
    <w:abstractNumId w:val="7"/>
  </w:num>
  <w:num w:numId="10" w16cid:durableId="85330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265A2"/>
    <w:rsid w:val="00030B40"/>
    <w:rsid w:val="00036167"/>
    <w:rsid w:val="000430B2"/>
    <w:rsid w:val="000475B9"/>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06BFC"/>
    <w:rsid w:val="00111A81"/>
    <w:rsid w:val="00113767"/>
    <w:rsid w:val="00113F62"/>
    <w:rsid w:val="00124C12"/>
    <w:rsid w:val="001257BE"/>
    <w:rsid w:val="00133699"/>
    <w:rsid w:val="00133795"/>
    <w:rsid w:val="001428DF"/>
    <w:rsid w:val="001449D5"/>
    <w:rsid w:val="0015793A"/>
    <w:rsid w:val="00166BFA"/>
    <w:rsid w:val="001772D6"/>
    <w:rsid w:val="00184498"/>
    <w:rsid w:val="001921C9"/>
    <w:rsid w:val="001930CD"/>
    <w:rsid w:val="001A5256"/>
    <w:rsid w:val="001B00C2"/>
    <w:rsid w:val="001B67A0"/>
    <w:rsid w:val="001C33CF"/>
    <w:rsid w:val="001C58C3"/>
    <w:rsid w:val="001D0C48"/>
    <w:rsid w:val="001D186D"/>
    <w:rsid w:val="001E12C5"/>
    <w:rsid w:val="001F54FF"/>
    <w:rsid w:val="0020545B"/>
    <w:rsid w:val="00206371"/>
    <w:rsid w:val="00217120"/>
    <w:rsid w:val="0022671A"/>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D0476"/>
    <w:rsid w:val="002F49EC"/>
    <w:rsid w:val="002F6D1C"/>
    <w:rsid w:val="00304F88"/>
    <w:rsid w:val="00331937"/>
    <w:rsid w:val="003676BA"/>
    <w:rsid w:val="00384B96"/>
    <w:rsid w:val="0038504A"/>
    <w:rsid w:val="003A2D3B"/>
    <w:rsid w:val="003A7011"/>
    <w:rsid w:val="003B3361"/>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33A8"/>
    <w:rsid w:val="004B33D3"/>
    <w:rsid w:val="004B7089"/>
    <w:rsid w:val="004D1216"/>
    <w:rsid w:val="004D2395"/>
    <w:rsid w:val="004E7DE6"/>
    <w:rsid w:val="004F5B07"/>
    <w:rsid w:val="00504D71"/>
    <w:rsid w:val="00524B31"/>
    <w:rsid w:val="00536F30"/>
    <w:rsid w:val="005400EE"/>
    <w:rsid w:val="0055372F"/>
    <w:rsid w:val="00566BF5"/>
    <w:rsid w:val="00581305"/>
    <w:rsid w:val="00584826"/>
    <w:rsid w:val="00596F76"/>
    <w:rsid w:val="005E0BFE"/>
    <w:rsid w:val="005F1828"/>
    <w:rsid w:val="005F65C9"/>
    <w:rsid w:val="006077F8"/>
    <w:rsid w:val="006115A6"/>
    <w:rsid w:val="00612A8A"/>
    <w:rsid w:val="00640537"/>
    <w:rsid w:val="00642434"/>
    <w:rsid w:val="00647D2A"/>
    <w:rsid w:val="0065736F"/>
    <w:rsid w:val="0066203F"/>
    <w:rsid w:val="00674FD2"/>
    <w:rsid w:val="00685695"/>
    <w:rsid w:val="006878EA"/>
    <w:rsid w:val="00690B92"/>
    <w:rsid w:val="006B52BF"/>
    <w:rsid w:val="006C0CAE"/>
    <w:rsid w:val="006C45CE"/>
    <w:rsid w:val="006C68D3"/>
    <w:rsid w:val="006D747D"/>
    <w:rsid w:val="006F406A"/>
    <w:rsid w:val="007032B3"/>
    <w:rsid w:val="00710021"/>
    <w:rsid w:val="00717417"/>
    <w:rsid w:val="00723006"/>
    <w:rsid w:val="00725961"/>
    <w:rsid w:val="00735671"/>
    <w:rsid w:val="00747A82"/>
    <w:rsid w:val="00760192"/>
    <w:rsid w:val="007612D0"/>
    <w:rsid w:val="007638F0"/>
    <w:rsid w:val="00763B0B"/>
    <w:rsid w:val="00777328"/>
    <w:rsid w:val="007873C2"/>
    <w:rsid w:val="007916C9"/>
    <w:rsid w:val="007918D2"/>
    <w:rsid w:val="007950DB"/>
    <w:rsid w:val="007974D5"/>
    <w:rsid w:val="007A2E6D"/>
    <w:rsid w:val="007B2AC4"/>
    <w:rsid w:val="007B530A"/>
    <w:rsid w:val="007C1C5D"/>
    <w:rsid w:val="007C607F"/>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C33"/>
    <w:rsid w:val="00893E49"/>
    <w:rsid w:val="008A189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70A00"/>
    <w:rsid w:val="00A82992"/>
    <w:rsid w:val="00A849E6"/>
    <w:rsid w:val="00A867BB"/>
    <w:rsid w:val="00A97A28"/>
    <w:rsid w:val="00AA7377"/>
    <w:rsid w:val="00AA7A9B"/>
    <w:rsid w:val="00AB3A62"/>
    <w:rsid w:val="00AC6E3B"/>
    <w:rsid w:val="00AE009A"/>
    <w:rsid w:val="00AE0878"/>
    <w:rsid w:val="00AF0214"/>
    <w:rsid w:val="00AF3A25"/>
    <w:rsid w:val="00B02519"/>
    <w:rsid w:val="00B0422D"/>
    <w:rsid w:val="00B21E78"/>
    <w:rsid w:val="00B31274"/>
    <w:rsid w:val="00B31AD8"/>
    <w:rsid w:val="00B32408"/>
    <w:rsid w:val="00B4283A"/>
    <w:rsid w:val="00B63EBA"/>
    <w:rsid w:val="00B7369D"/>
    <w:rsid w:val="00B85EC7"/>
    <w:rsid w:val="00B8765A"/>
    <w:rsid w:val="00B87880"/>
    <w:rsid w:val="00B93790"/>
    <w:rsid w:val="00B959A5"/>
    <w:rsid w:val="00BA08AC"/>
    <w:rsid w:val="00BA6F37"/>
    <w:rsid w:val="00BA7E61"/>
    <w:rsid w:val="00BC70AC"/>
    <w:rsid w:val="00BD435A"/>
    <w:rsid w:val="00BD7F15"/>
    <w:rsid w:val="00BE0BA1"/>
    <w:rsid w:val="00BE44B2"/>
    <w:rsid w:val="00BE4C38"/>
    <w:rsid w:val="00BF7795"/>
    <w:rsid w:val="00C0193B"/>
    <w:rsid w:val="00C21383"/>
    <w:rsid w:val="00C21C17"/>
    <w:rsid w:val="00C35C1F"/>
    <w:rsid w:val="00C43858"/>
    <w:rsid w:val="00C50B8B"/>
    <w:rsid w:val="00C5470A"/>
    <w:rsid w:val="00C77BCD"/>
    <w:rsid w:val="00C81C67"/>
    <w:rsid w:val="00CB1AAB"/>
    <w:rsid w:val="00D0562E"/>
    <w:rsid w:val="00D261AF"/>
    <w:rsid w:val="00D32D9A"/>
    <w:rsid w:val="00D37238"/>
    <w:rsid w:val="00D4645A"/>
    <w:rsid w:val="00D51E92"/>
    <w:rsid w:val="00D63F0B"/>
    <w:rsid w:val="00D734FB"/>
    <w:rsid w:val="00D74B8B"/>
    <w:rsid w:val="00D85802"/>
    <w:rsid w:val="00D918A6"/>
    <w:rsid w:val="00DA3275"/>
    <w:rsid w:val="00DA5D82"/>
    <w:rsid w:val="00DB6A16"/>
    <w:rsid w:val="00DB7484"/>
    <w:rsid w:val="00DE680B"/>
    <w:rsid w:val="00DF17F3"/>
    <w:rsid w:val="00E1748D"/>
    <w:rsid w:val="00E1756A"/>
    <w:rsid w:val="00E20006"/>
    <w:rsid w:val="00E232AE"/>
    <w:rsid w:val="00E24DAE"/>
    <w:rsid w:val="00E26430"/>
    <w:rsid w:val="00E338A0"/>
    <w:rsid w:val="00E3526C"/>
    <w:rsid w:val="00E375F1"/>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E0A49"/>
    <w:rsid w:val="00FF61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11229</Characters>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2023-05-18T07:18:00Z</dcterms:created>
  <dcterms:modified xsi:type="dcterms:W3CDTF">2023-11-23T08:32:00Z</dcterms:modified>
</cp:coreProperties>
</file>