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0415" w14:textId="77777777" w:rsidR="00A6709E" w:rsidRDefault="00A6709E" w:rsidP="00061B5B">
      <w:pPr>
        <w:rPr>
          <w:lang w:val="es-ES_tradnl"/>
        </w:rPr>
      </w:pPr>
    </w:p>
    <w:p w14:paraId="2F8E786A" w14:textId="77777777"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>DE MODIFICACIÓN</w:t>
      </w:r>
      <w:r w:rsidR="00E957FA" w:rsidRPr="00061B5B">
        <w:rPr>
          <w:b/>
          <w:bCs/>
          <w:sz w:val="24"/>
          <w:szCs w:val="24"/>
          <w:lang w:val="es-ES_tradnl"/>
        </w:rPr>
        <w:t xml:space="preserve"> </w:t>
      </w:r>
      <w:r w:rsidR="00835252" w:rsidRPr="00061B5B">
        <w:rPr>
          <w:b/>
          <w:bCs/>
          <w:sz w:val="24"/>
          <w:szCs w:val="24"/>
          <w:lang w:val="es-ES_tradnl"/>
        </w:rPr>
        <w:t>D</w:t>
      </w:r>
      <w:r w:rsidR="00E957FA" w:rsidRPr="00061B5B">
        <w:rPr>
          <w:b/>
          <w:bCs/>
          <w:sz w:val="24"/>
          <w:szCs w:val="24"/>
          <w:lang w:val="es-ES_tradnl"/>
        </w:rPr>
        <w:t>EL</w:t>
      </w:r>
      <w:r w:rsidR="00F630F2" w:rsidRPr="00061B5B">
        <w:rPr>
          <w:b/>
          <w:bCs/>
          <w:sz w:val="24"/>
          <w:szCs w:val="24"/>
          <w:lang w:val="es-ES_tradnl"/>
        </w:rPr>
        <w:t xml:space="preserve"> PLAN DE TR</w:t>
      </w:r>
      <w:r w:rsidR="001E02ED" w:rsidRPr="00061B5B">
        <w:rPr>
          <w:b/>
          <w:bCs/>
          <w:sz w:val="24"/>
          <w:szCs w:val="24"/>
          <w:lang w:val="es-ES_tradnl"/>
        </w:rPr>
        <w:t>A</w:t>
      </w:r>
      <w:r w:rsidR="00061B5B">
        <w:rPr>
          <w:b/>
          <w:bCs/>
          <w:sz w:val="24"/>
          <w:szCs w:val="24"/>
          <w:lang w:val="es-ES_tradnl"/>
        </w:rPr>
        <w:t>BAJO</w:t>
      </w:r>
    </w:p>
    <w:p w14:paraId="07AE4BBC" w14:textId="77777777" w:rsidR="00312F49" w:rsidRPr="00E957FA" w:rsidRDefault="00312F49" w:rsidP="00061B5B">
      <w:pPr>
        <w:rPr>
          <w:lang w:val="es-ES_tradnl"/>
        </w:rPr>
      </w:pPr>
    </w:p>
    <w:p w14:paraId="449C1AE0" w14:textId="77777777" w:rsidR="00312F49" w:rsidRDefault="00312F49" w:rsidP="00DB403A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  <w:r w:rsidRPr="00061B5B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051208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61B5B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61B5B">
        <w:rPr>
          <w:rFonts w:ascii="Arial Narrow" w:hAnsi="Arial Narrow" w:cs="Arial"/>
          <w:i/>
          <w:sz w:val="18"/>
          <w:szCs w:val="18"/>
        </w:rPr>
        <w:t>.</w:t>
      </w:r>
    </w:p>
    <w:p w14:paraId="33BFEA54" w14:textId="77777777" w:rsidR="00B57BDA" w:rsidRDefault="00B57BDA" w:rsidP="00DB403A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648D6205" w14:textId="77777777" w:rsidR="00B57BDA" w:rsidRPr="00051208" w:rsidRDefault="00B57BDA" w:rsidP="00DB403A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 w:rsidR="007F05A8" w:rsidRPr="00051208">
        <w:rPr>
          <w:rFonts w:ascii="Arial Narrow" w:hAnsi="Arial Narrow" w:cs="Arial"/>
          <w:i/>
          <w:sz w:val="18"/>
          <w:szCs w:val="18"/>
        </w:rPr>
        <w:t xml:space="preserve"> en la </w:t>
      </w:r>
      <w:hyperlink r:id="rId7" w:history="1">
        <w:r w:rsidR="00051208"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="00051208"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="007F05A8" w:rsidRPr="00051208">
        <w:rPr>
          <w:rFonts w:ascii="Arial Narrow" w:hAnsi="Arial Narrow" w:cs="Arial"/>
          <w:i/>
          <w:sz w:val="18"/>
          <w:szCs w:val="18"/>
        </w:rPr>
        <w:t>(en adelante, convocatoria)</w:t>
      </w:r>
      <w:r w:rsidRPr="00051208">
        <w:rPr>
          <w:rFonts w:ascii="Arial Narrow" w:hAnsi="Arial Narrow" w:cs="Arial"/>
          <w:i/>
          <w:sz w:val="18"/>
          <w:szCs w:val="18"/>
        </w:rPr>
        <w:t>.</w:t>
      </w:r>
    </w:p>
    <w:p w14:paraId="1EF63AED" w14:textId="77777777" w:rsidR="00312F49" w:rsidRPr="00051208" w:rsidRDefault="00312F49" w:rsidP="00453FFA">
      <w:pPr>
        <w:jc w:val="both"/>
        <w:rPr>
          <w:rFonts w:ascii="Arial Narrow" w:hAnsi="Arial Narrow"/>
          <w:i/>
          <w:sz w:val="18"/>
          <w:szCs w:val="18"/>
        </w:rPr>
      </w:pPr>
    </w:p>
    <w:p w14:paraId="673F5928" w14:textId="77777777" w:rsidR="008D5349" w:rsidRPr="00051208" w:rsidRDefault="008D5349" w:rsidP="00DB403A">
      <w:pPr>
        <w:pStyle w:val="ESBHead"/>
        <w:jc w:val="both"/>
        <w:rPr>
          <w:rStyle w:val="ESBBold"/>
          <w:rFonts w:ascii="Arial Narrow" w:hAnsi="Arial Narrow"/>
          <w:i/>
          <w:sz w:val="18"/>
          <w:szCs w:val="18"/>
          <w:lang w:val="es-ES_tradnl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51208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51208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044C432E" w14:textId="77777777" w:rsidR="00A6709E" w:rsidRDefault="00A6709E" w:rsidP="00061B5B">
      <w:pPr>
        <w:rPr>
          <w:lang w:val="es-ES_tradnl"/>
        </w:rPr>
      </w:pPr>
    </w:p>
    <w:p w14:paraId="7CB9E18C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14:paraId="08288177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020EADA7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061B5B" w:rsidRPr="00E016F6" w14:paraId="0B03DEBA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14FB62A4" w14:textId="77777777"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831BBD">
              <w:rPr>
                <w:rStyle w:val="ESBBold"/>
                <w:b w:val="0"/>
                <w:sz w:val="18"/>
                <w:szCs w:val="18"/>
              </w:rPr>
              <w:t>EIN2020</w:t>
            </w:r>
            <w:r w:rsidR="00EE5E7B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061B5B" w:rsidRPr="00E016F6" w14:paraId="202A5301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2E842FCB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14:paraId="48E707CB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12BF1DCD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14:paraId="6C7C4E21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6222CF6C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14:paraId="3D306E84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77CE3767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4A3F3D24" w14:textId="77777777" w:rsidTr="00E232FC">
        <w:trPr>
          <w:trHeight w:val="340"/>
        </w:trPr>
        <w:tc>
          <w:tcPr>
            <w:tcW w:w="4663" w:type="dxa"/>
            <w:vAlign w:val="center"/>
          </w:tcPr>
          <w:p w14:paraId="060CA0CA" w14:textId="77777777"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14:paraId="2D8108E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5D66ECC9" w14:textId="77777777" w:rsidTr="00E232FC">
        <w:trPr>
          <w:trHeight w:val="340"/>
        </w:trPr>
        <w:tc>
          <w:tcPr>
            <w:tcW w:w="4663" w:type="dxa"/>
            <w:vAlign w:val="center"/>
          </w:tcPr>
          <w:p w14:paraId="771962E5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14:paraId="23F3DCB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14:paraId="41EFBEB9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5096BD7A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E232FC" w14:paraId="0306AB38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25748B09" w14:textId="77777777" w:rsidR="00E232FC" w:rsidRPr="002D0AFC" w:rsidRDefault="00E23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31E339BE" w14:textId="77777777" w:rsidR="00B57BDA" w:rsidRPr="008B13B7" w:rsidRDefault="00B57BDA" w:rsidP="00DB403A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752B02EB" w14:textId="77777777" w:rsidR="00A6709E" w:rsidRPr="00061B5B" w:rsidRDefault="00A6709E" w:rsidP="00061B5B">
      <w:pPr>
        <w:rPr>
          <w:rStyle w:val="ESBBold"/>
          <w:b w:val="0"/>
        </w:rPr>
      </w:pPr>
    </w:p>
    <w:p w14:paraId="0E1BDA80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Motivación del cambio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08C64971" w14:textId="77777777" w:rsidTr="00061B5B">
        <w:tc>
          <w:tcPr>
            <w:tcW w:w="9452" w:type="dxa"/>
          </w:tcPr>
          <w:p w14:paraId="5D9A0DFB" w14:textId="77777777" w:rsidR="00A6709E" w:rsidRPr="00237847" w:rsidRDefault="00B57BDA" w:rsidP="00B5249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>(Indique los motivos de la solicitud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en qué consiste el cambio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. Describa la necesidad del cambio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237847">
              <w:rPr>
                <w:rFonts w:cs="Arial"/>
                <w:bCs/>
                <w:i/>
                <w:sz w:val="16"/>
                <w:szCs w:val="16"/>
              </w:rPr>
              <w:t>para el cumplimiento de la finalidad y de los objetivos de la actuación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e se solicita al menos </w:t>
            </w:r>
            <w:r w:rsidR="001C7C97">
              <w:rPr>
                <w:rFonts w:cs="Arial"/>
                <w:bCs/>
                <w:i/>
                <w:sz w:val="16"/>
                <w:szCs w:val="16"/>
              </w:rPr>
              <w:t>un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 xml:space="preserve"> mes antes de que finalice el plazo de ejecución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7A1739D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812B6E8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30FFDF5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327C62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7E98CD4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5CC5F82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C78C470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3014B7BB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5D95FD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1F3FA6C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7EF20E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5BCDFF41" w14:textId="77777777"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14:paraId="39FC2BF3" w14:textId="77777777" w:rsidR="00A6709E" w:rsidRPr="00CB3A55" w:rsidRDefault="00A6709E" w:rsidP="00061B5B">
      <w:pPr>
        <w:rPr>
          <w:rStyle w:val="ESBBold"/>
          <w:sz w:val="18"/>
          <w:szCs w:val="18"/>
        </w:rPr>
      </w:pPr>
    </w:p>
    <w:p w14:paraId="1A2ED016" w14:textId="77777777" w:rsidR="00A6709E" w:rsidRDefault="00A6709E" w:rsidP="00061B5B">
      <w:pPr>
        <w:rPr>
          <w:rStyle w:val="ESBBold"/>
        </w:rPr>
      </w:pPr>
    </w:p>
    <w:p w14:paraId="10F1A86C" w14:textId="77777777"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Grado de ejecución del Plan de Trabajo: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70F1F360" w14:textId="77777777" w:rsidTr="00061B5B">
        <w:tc>
          <w:tcPr>
            <w:tcW w:w="9452" w:type="dxa"/>
          </w:tcPr>
          <w:p w14:paraId="21D6F534" w14:textId="77777777"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14:paraId="4E8987A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D271C7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307BDD8B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AEEEEF2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B517E66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06AE9A4" w14:textId="77777777"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14:paraId="00922993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2519C96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FF0D21B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24B909D9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9BB7F37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90C5E12" w14:textId="77777777"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14:paraId="4A81CF13" w14:textId="77777777"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0D12A429" w14:textId="77777777"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14:paraId="1F307D28" w14:textId="77777777"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14:paraId="223E2D37" w14:textId="77777777" w:rsidR="00A6709E" w:rsidRPr="00E170CC" w:rsidRDefault="00E957FA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Nueva </w:t>
      </w:r>
      <w:r w:rsidR="00A6709E" w:rsidRPr="00E170CC">
        <w:rPr>
          <w:rStyle w:val="ESBBold"/>
          <w:rFonts w:cs="Arial"/>
          <w:szCs w:val="18"/>
        </w:rPr>
        <w:t>Propuesta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2151A858" w14:textId="77777777" w:rsidTr="00061B5B">
        <w:tc>
          <w:tcPr>
            <w:tcW w:w="9452" w:type="dxa"/>
          </w:tcPr>
          <w:p w14:paraId="46596DF9" w14:textId="77777777" w:rsidR="00A6709E" w:rsidRPr="00B52499" w:rsidRDefault="00E957FA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(Explique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las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nuevas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tareas propuestas en relación con los objetivos de la actuación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 xml:space="preserve"> y el nuevo plan de gasto previsto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FDCBED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29373E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DD29812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4320CFF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CD831F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D00CF41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31BCF3F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6CEA8D9C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7D477ED2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3AD946E2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3C812B09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425CD76E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7EC164A8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C3F8F18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0D61748C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6EC0D6C1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76FB9748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2CE79806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4BBFE330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1B7B8D72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6DEDFC3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DF0E354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D4DED5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31975563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5B379BB" w14:textId="77777777" w:rsidR="00A6709E" w:rsidRPr="00B52499" w:rsidRDefault="00A6709E" w:rsidP="00B52499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54B3EE4A" w14:textId="0CEEB4AB" w:rsidR="00A6709E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7440489C" w14:textId="77777777" w:rsidR="00574381" w:rsidRDefault="00574381" w:rsidP="00574381">
      <w:pPr>
        <w:jc w:val="both"/>
        <w:rPr>
          <w:rStyle w:val="ESBBold"/>
          <w:rFonts w:cs="Arial"/>
        </w:rPr>
      </w:pPr>
    </w:p>
    <w:p w14:paraId="612E7910" w14:textId="77777777" w:rsidR="00574381" w:rsidRPr="000227F9" w:rsidRDefault="00574381" w:rsidP="009D4376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4EE74656" w14:textId="77777777" w:rsidR="00574381" w:rsidRPr="00BE1E8F" w:rsidRDefault="00574381" w:rsidP="00574381">
      <w:pPr>
        <w:rPr>
          <w:rStyle w:val="ESBBold"/>
          <w:rFonts w:cs="Arial"/>
          <w:szCs w:val="20"/>
        </w:rPr>
      </w:pPr>
    </w:p>
    <w:p w14:paraId="19821DD2" w14:textId="0234B7A3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2FBECD31" w14:textId="77777777" w:rsidR="00574381" w:rsidRPr="00D30DB4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Significant Harm”) consiste en garantizar que las medidas del Plan de Recuperación, Transformación y Resiliencia (PRTR) no causen </w:t>
      </w:r>
      <w:r w:rsidRPr="00BB06CB">
        <w:rPr>
          <w:rFonts w:cs="Arial"/>
          <w:i/>
          <w:iCs/>
          <w:szCs w:val="20"/>
        </w:rPr>
        <w:lastRenderedPageBreak/>
        <w:t>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45D2AAB7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3DEC071F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2DA0588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21130102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11A71F4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1E92A1BE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A53B27D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081A4179" w14:textId="77777777" w:rsidR="00C26C25" w:rsidRDefault="00C26C25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412CC07" w14:textId="77777777" w:rsidR="00C26C25" w:rsidRDefault="00C26C25" w:rsidP="00C26C2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470A382D" w14:textId="77777777" w:rsidR="00C26C25" w:rsidRDefault="00C26C25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D29C567" w14:textId="77777777" w:rsidR="00574381" w:rsidRPr="00BE1E8F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0FC8D822" w14:textId="77777777" w:rsidR="00574381" w:rsidRDefault="00574381" w:rsidP="00574381">
      <w:pPr>
        <w:pStyle w:val="Textosinformato"/>
        <w:rPr>
          <w:rFonts w:ascii="Arial" w:hAnsi="Arial" w:cs="Arial"/>
          <w:sz w:val="16"/>
          <w:lang w:val="es-ES_tradnl"/>
        </w:rPr>
      </w:pPr>
    </w:p>
    <w:p w14:paraId="5029F246" w14:textId="77777777" w:rsidR="00574381" w:rsidRPr="00574381" w:rsidRDefault="00574381" w:rsidP="00061B5B">
      <w:pPr>
        <w:autoSpaceDE w:val="0"/>
        <w:autoSpaceDN w:val="0"/>
        <w:adjustRightInd w:val="0"/>
        <w:rPr>
          <w:rStyle w:val="ESBBold"/>
          <w:rFonts w:cs="Arial"/>
          <w:szCs w:val="20"/>
          <w:lang w:val="es-ES_tradnl"/>
        </w:rPr>
      </w:pPr>
    </w:p>
    <w:p w14:paraId="15C9812D" w14:textId="77777777" w:rsidR="008A4514" w:rsidRPr="00DF369A" w:rsidRDefault="008A4514" w:rsidP="008A451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 w:rsidR="00037693"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14:paraId="6E6D4B39" w14:textId="77777777" w:rsidR="008A4514" w:rsidRPr="00BD253D" w:rsidRDefault="008A4514" w:rsidP="008A4514">
      <w:pPr>
        <w:jc w:val="both"/>
        <w:rPr>
          <w:rFonts w:cs="Arial"/>
          <w:sz w:val="22"/>
          <w:szCs w:val="22"/>
        </w:rPr>
      </w:pPr>
    </w:p>
    <w:p w14:paraId="71EBCC87" w14:textId="77777777" w:rsidR="008A4514" w:rsidRPr="005E5F13" w:rsidRDefault="008A4514" w:rsidP="008A4514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7E125CF0" w14:textId="77777777"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14:paraId="218453CF" w14:textId="77777777" w:rsidR="00312F49" w:rsidRDefault="00312F49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03B9B">
        <w:rPr>
          <w:rFonts w:ascii="Arial" w:hAnsi="Arial" w:cs="Arial"/>
          <w:i/>
          <w:sz w:val="16"/>
          <w:szCs w:val="16"/>
          <w:lang w:val="es-ES_tradnl"/>
        </w:rPr>
        <w:t xml:space="preserve">el seguimiento científico-técnico de las convocatorias de </w:t>
      </w:r>
      <w:r>
        <w:rPr>
          <w:rFonts w:ascii="Arial" w:hAnsi="Arial" w:cs="Arial"/>
          <w:i/>
          <w:sz w:val="16"/>
          <w:szCs w:val="16"/>
          <w:lang w:val="es-ES_tradnl"/>
        </w:rPr>
        <w:t>Europa Investigación y/o sobre esta solicitud, por favor envíelas al buzón:</w:t>
      </w:r>
      <w:r w:rsidR="00EE5E7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1" w:history="1">
        <w:r w:rsidR="00750556"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C8FDFF9" w14:textId="77777777" w:rsidR="00F03B9B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6904100" w14:textId="77777777" w:rsidR="00EE5E7B" w:rsidRDefault="00EE5E7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="00831BBD"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471A8C6B" w14:textId="77777777" w:rsidR="00F03B9B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089C288" w14:textId="77777777" w:rsidR="00F03B9B" w:rsidRPr="00E6121E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FF8B732" w14:textId="77777777"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sectPr w:rsidR="00312F49" w:rsidSect="00B52499">
      <w:footerReference w:type="default" r:id="rId14"/>
      <w:headerReference w:type="first" r:id="rId15"/>
      <w:footerReference w:type="first" r:id="rId16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B6F0" w14:textId="77777777" w:rsidR="00DC4C68" w:rsidRDefault="00DC4C68">
      <w:r>
        <w:separator/>
      </w:r>
    </w:p>
  </w:endnote>
  <w:endnote w:type="continuationSeparator" w:id="0">
    <w:p w14:paraId="4E1EEB44" w14:textId="77777777" w:rsidR="00DC4C68" w:rsidRDefault="00DC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D851" w14:textId="77777777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403A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403A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1F44" w14:textId="77777777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403A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403A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DC47" w14:textId="77777777" w:rsidR="00DC4C68" w:rsidRDefault="00DC4C68">
      <w:r>
        <w:separator/>
      </w:r>
    </w:p>
  </w:footnote>
  <w:footnote w:type="continuationSeparator" w:id="0">
    <w:p w14:paraId="428B25EF" w14:textId="77777777" w:rsidR="00DC4C68" w:rsidRDefault="00DC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14:paraId="11BA48F7" w14:textId="77777777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6E7D2FA4" w14:textId="77777777" w:rsidR="00750556" w:rsidRPr="00D24BE5" w:rsidRDefault="00785502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6F225C20" wp14:editId="143528FF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5399A07C" w14:textId="77777777" w:rsidR="00750556" w:rsidRPr="00D24BE5" w:rsidRDefault="000D0B1D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726B5E" wp14:editId="7E8DDFD8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47AEA344" w14:textId="77777777" w:rsidR="00750556" w:rsidRPr="0072577E" w:rsidRDefault="00750556" w:rsidP="007B5147">
          <w:pPr>
            <w:jc w:val="center"/>
          </w:pPr>
        </w:p>
      </w:tc>
    </w:tr>
    <w:tr w:rsidR="00750556" w14:paraId="65F2966D" w14:textId="77777777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328DD65E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06659531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02191F65" w14:textId="77777777"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18D607B6" w14:textId="77777777"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14:paraId="2681C51E" w14:textId="77777777"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8E502FB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086905">
    <w:abstractNumId w:val="3"/>
  </w:num>
  <w:num w:numId="2" w16cid:durableId="278028509">
    <w:abstractNumId w:val="2"/>
  </w:num>
  <w:num w:numId="3" w16cid:durableId="1012295673">
    <w:abstractNumId w:val="0"/>
  </w:num>
  <w:num w:numId="4" w16cid:durableId="2132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73B3"/>
    <w:rsid w:val="000265A2"/>
    <w:rsid w:val="00030B40"/>
    <w:rsid w:val="00037693"/>
    <w:rsid w:val="00051208"/>
    <w:rsid w:val="00051631"/>
    <w:rsid w:val="00061B5B"/>
    <w:rsid w:val="00065FF8"/>
    <w:rsid w:val="00082519"/>
    <w:rsid w:val="000825F2"/>
    <w:rsid w:val="0008443B"/>
    <w:rsid w:val="00096748"/>
    <w:rsid w:val="000D0B1D"/>
    <w:rsid w:val="000D0CCE"/>
    <w:rsid w:val="000D3139"/>
    <w:rsid w:val="000D713D"/>
    <w:rsid w:val="000E3508"/>
    <w:rsid w:val="000F63C2"/>
    <w:rsid w:val="00104056"/>
    <w:rsid w:val="00111A81"/>
    <w:rsid w:val="00113F62"/>
    <w:rsid w:val="00123000"/>
    <w:rsid w:val="00133699"/>
    <w:rsid w:val="001428DF"/>
    <w:rsid w:val="0016462A"/>
    <w:rsid w:val="00176A7A"/>
    <w:rsid w:val="001804DB"/>
    <w:rsid w:val="00184498"/>
    <w:rsid w:val="001930CD"/>
    <w:rsid w:val="0019556E"/>
    <w:rsid w:val="001A1791"/>
    <w:rsid w:val="001A5256"/>
    <w:rsid w:val="001C7C97"/>
    <w:rsid w:val="001D186D"/>
    <w:rsid w:val="001E02ED"/>
    <w:rsid w:val="001E12C5"/>
    <w:rsid w:val="001F54FF"/>
    <w:rsid w:val="00200223"/>
    <w:rsid w:val="0020545B"/>
    <w:rsid w:val="0022671A"/>
    <w:rsid w:val="00232B30"/>
    <w:rsid w:val="00237847"/>
    <w:rsid w:val="00251CC0"/>
    <w:rsid w:val="0028305F"/>
    <w:rsid w:val="0028360D"/>
    <w:rsid w:val="0029544C"/>
    <w:rsid w:val="002C5464"/>
    <w:rsid w:val="002F49EC"/>
    <w:rsid w:val="002F6D1C"/>
    <w:rsid w:val="00312F49"/>
    <w:rsid w:val="003457E5"/>
    <w:rsid w:val="003669E8"/>
    <w:rsid w:val="003676BA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43B1C"/>
    <w:rsid w:val="00453FFA"/>
    <w:rsid w:val="00476EC3"/>
    <w:rsid w:val="004B33D3"/>
    <w:rsid w:val="004E7DE6"/>
    <w:rsid w:val="004F5B07"/>
    <w:rsid w:val="00504D71"/>
    <w:rsid w:val="005400EE"/>
    <w:rsid w:val="00550AB4"/>
    <w:rsid w:val="0055372F"/>
    <w:rsid w:val="00561025"/>
    <w:rsid w:val="00566BF5"/>
    <w:rsid w:val="00574381"/>
    <w:rsid w:val="00580561"/>
    <w:rsid w:val="00581E11"/>
    <w:rsid w:val="005A4FEA"/>
    <w:rsid w:val="005D3911"/>
    <w:rsid w:val="005F1828"/>
    <w:rsid w:val="005F65C9"/>
    <w:rsid w:val="00612785"/>
    <w:rsid w:val="006221F1"/>
    <w:rsid w:val="00622B50"/>
    <w:rsid w:val="00640537"/>
    <w:rsid w:val="0066203F"/>
    <w:rsid w:val="00685695"/>
    <w:rsid w:val="00685C57"/>
    <w:rsid w:val="00690B92"/>
    <w:rsid w:val="006B52BF"/>
    <w:rsid w:val="006C2022"/>
    <w:rsid w:val="006F2469"/>
    <w:rsid w:val="006F406A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5502"/>
    <w:rsid w:val="007873C2"/>
    <w:rsid w:val="007916C9"/>
    <w:rsid w:val="007918D2"/>
    <w:rsid w:val="00795048"/>
    <w:rsid w:val="007A38C4"/>
    <w:rsid w:val="007B2AC4"/>
    <w:rsid w:val="007B5147"/>
    <w:rsid w:val="007B530A"/>
    <w:rsid w:val="007C1C5D"/>
    <w:rsid w:val="007E2BA7"/>
    <w:rsid w:val="007F05A8"/>
    <w:rsid w:val="007F490E"/>
    <w:rsid w:val="00803B62"/>
    <w:rsid w:val="00831BBD"/>
    <w:rsid w:val="00835252"/>
    <w:rsid w:val="00844A81"/>
    <w:rsid w:val="00850253"/>
    <w:rsid w:val="00854CC9"/>
    <w:rsid w:val="0086708F"/>
    <w:rsid w:val="008856DE"/>
    <w:rsid w:val="008A4514"/>
    <w:rsid w:val="008B26CE"/>
    <w:rsid w:val="008C5926"/>
    <w:rsid w:val="008D2DDA"/>
    <w:rsid w:val="008D5349"/>
    <w:rsid w:val="008F0383"/>
    <w:rsid w:val="009205AA"/>
    <w:rsid w:val="0094169E"/>
    <w:rsid w:val="0095255A"/>
    <w:rsid w:val="009527EC"/>
    <w:rsid w:val="00993C0C"/>
    <w:rsid w:val="009B0A9F"/>
    <w:rsid w:val="009B2A0F"/>
    <w:rsid w:val="009B5006"/>
    <w:rsid w:val="009B7971"/>
    <w:rsid w:val="009C648D"/>
    <w:rsid w:val="009D40C4"/>
    <w:rsid w:val="009D4376"/>
    <w:rsid w:val="009E63E0"/>
    <w:rsid w:val="009F136A"/>
    <w:rsid w:val="00A00044"/>
    <w:rsid w:val="00A17A55"/>
    <w:rsid w:val="00A2545D"/>
    <w:rsid w:val="00A256E1"/>
    <w:rsid w:val="00A27A1F"/>
    <w:rsid w:val="00A41A47"/>
    <w:rsid w:val="00A44FFF"/>
    <w:rsid w:val="00A5056E"/>
    <w:rsid w:val="00A62838"/>
    <w:rsid w:val="00A6709E"/>
    <w:rsid w:val="00A70A00"/>
    <w:rsid w:val="00A82992"/>
    <w:rsid w:val="00AA7377"/>
    <w:rsid w:val="00AC6E3B"/>
    <w:rsid w:val="00AD6365"/>
    <w:rsid w:val="00AE0878"/>
    <w:rsid w:val="00B21E78"/>
    <w:rsid w:val="00B31AD8"/>
    <w:rsid w:val="00B52499"/>
    <w:rsid w:val="00B57BDA"/>
    <w:rsid w:val="00B63EBA"/>
    <w:rsid w:val="00B93790"/>
    <w:rsid w:val="00BD0419"/>
    <w:rsid w:val="00BD22B8"/>
    <w:rsid w:val="00BD435A"/>
    <w:rsid w:val="00BD7F15"/>
    <w:rsid w:val="00BE44B2"/>
    <w:rsid w:val="00BE4C38"/>
    <w:rsid w:val="00BF7795"/>
    <w:rsid w:val="00BF7FF3"/>
    <w:rsid w:val="00C245EC"/>
    <w:rsid w:val="00C26C25"/>
    <w:rsid w:val="00C5470A"/>
    <w:rsid w:val="00C70C94"/>
    <w:rsid w:val="00C71AFA"/>
    <w:rsid w:val="00C81BD5"/>
    <w:rsid w:val="00CA3423"/>
    <w:rsid w:val="00CB1AAB"/>
    <w:rsid w:val="00D21B63"/>
    <w:rsid w:val="00D26C4A"/>
    <w:rsid w:val="00D32D9A"/>
    <w:rsid w:val="00D352F6"/>
    <w:rsid w:val="00D4645A"/>
    <w:rsid w:val="00D612DD"/>
    <w:rsid w:val="00D63F0B"/>
    <w:rsid w:val="00D74B8B"/>
    <w:rsid w:val="00DB403A"/>
    <w:rsid w:val="00DB7484"/>
    <w:rsid w:val="00DC4C68"/>
    <w:rsid w:val="00DD336B"/>
    <w:rsid w:val="00DF6CC7"/>
    <w:rsid w:val="00E04403"/>
    <w:rsid w:val="00E170CC"/>
    <w:rsid w:val="00E232AE"/>
    <w:rsid w:val="00E232FC"/>
    <w:rsid w:val="00E26430"/>
    <w:rsid w:val="00E441F7"/>
    <w:rsid w:val="00E613AA"/>
    <w:rsid w:val="00E927E0"/>
    <w:rsid w:val="00E957FA"/>
    <w:rsid w:val="00EB6E9C"/>
    <w:rsid w:val="00EE5E7B"/>
    <w:rsid w:val="00EE783B"/>
    <w:rsid w:val="00F03B9B"/>
    <w:rsid w:val="00F11092"/>
    <w:rsid w:val="00F243C5"/>
    <w:rsid w:val="00F313DB"/>
    <w:rsid w:val="00F630F2"/>
    <w:rsid w:val="00F647F5"/>
    <w:rsid w:val="00F86262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2E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investigacion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5847</Characters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2022-01-14T08:43:00Z</dcterms:created>
  <dcterms:modified xsi:type="dcterms:W3CDTF">2023-06-15T11:57:00Z</dcterms:modified>
</cp:coreProperties>
</file>