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4B33D3" w:rsidRDefault="004B33D3" w:rsidP="004B33D3">
      <w:pPr>
        <w:pStyle w:val="ESBHead"/>
        <w:tabs>
          <w:tab w:val="left" w:pos="7354"/>
        </w:tabs>
        <w:jc w:val="left"/>
        <w:outlineLvl w:val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</w:p>
    <w:p w:rsidR="00512E10" w:rsidRDefault="00832210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D46B6D">
        <w:rPr>
          <w:b/>
          <w:bCs/>
          <w:sz w:val="18"/>
          <w:szCs w:val="18"/>
          <w:lang w:val="es-ES_tradnl"/>
        </w:rPr>
        <w:t>SUBPROG</w:t>
      </w:r>
      <w:r w:rsidR="006A6914" w:rsidRPr="00D46B6D">
        <w:rPr>
          <w:b/>
          <w:bCs/>
          <w:sz w:val="18"/>
          <w:szCs w:val="18"/>
          <w:lang w:val="es-ES_tradnl"/>
        </w:rPr>
        <w:t xml:space="preserve">RAMA </w:t>
      </w:r>
      <w:r w:rsidR="009E7C32" w:rsidRPr="00D46B6D">
        <w:rPr>
          <w:b/>
          <w:bCs/>
          <w:sz w:val="18"/>
          <w:szCs w:val="18"/>
          <w:lang w:val="es-ES_tradnl"/>
        </w:rPr>
        <w:t xml:space="preserve">DE </w:t>
      </w:r>
      <w:r w:rsidR="00512E10">
        <w:rPr>
          <w:b/>
          <w:bCs/>
          <w:sz w:val="18"/>
          <w:szCs w:val="18"/>
          <w:lang w:val="es-ES_tradnl"/>
        </w:rPr>
        <w:t xml:space="preserve">ACTUACIONES RELATIVAS A INFRAESTRUCTURAS </w:t>
      </w:r>
    </w:p>
    <w:p w:rsidR="00B301F9" w:rsidRDefault="00512E10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CIENTÍFICAS INTERNACIONALES (CONVOCATORIA 20</w:t>
      </w:r>
      <w:r w:rsidR="00AB2DF7">
        <w:rPr>
          <w:b/>
          <w:bCs/>
          <w:sz w:val="18"/>
          <w:szCs w:val="18"/>
          <w:lang w:val="es-ES_tradnl"/>
        </w:rPr>
        <w:t>11</w:t>
      </w:r>
      <w:r>
        <w:rPr>
          <w:b/>
          <w:bCs/>
          <w:sz w:val="18"/>
          <w:szCs w:val="18"/>
          <w:lang w:val="es-ES_tradnl"/>
        </w:rPr>
        <w:t>)</w:t>
      </w:r>
    </w:p>
    <w:p w:rsidR="00EB12FA" w:rsidRPr="00D46B6D" w:rsidRDefault="00EB12FA" w:rsidP="00264444">
      <w:pPr>
        <w:pStyle w:val="ESBHead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:rsidR="004B33D3" w:rsidRPr="00832210" w:rsidRDefault="00832210" w:rsidP="00264444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46B6D">
        <w:rPr>
          <w:b/>
          <w:bCs/>
          <w:sz w:val="18"/>
          <w:szCs w:val="18"/>
          <w:lang w:val="es-ES_tradnl"/>
        </w:rPr>
        <w:t xml:space="preserve">SOLICITUD DE </w:t>
      </w:r>
      <w:r w:rsidR="00EB12FA">
        <w:rPr>
          <w:b/>
          <w:bCs/>
          <w:sz w:val="18"/>
          <w:szCs w:val="18"/>
          <w:lang w:val="es-ES_tradnl"/>
        </w:rPr>
        <w:t>MODIFICACIÓ</w:t>
      </w:r>
      <w:r w:rsidR="00CC372D" w:rsidRPr="00D46B6D">
        <w:rPr>
          <w:b/>
          <w:bCs/>
          <w:sz w:val="18"/>
          <w:szCs w:val="18"/>
          <w:lang w:val="es-ES_tradnl"/>
        </w:rPr>
        <w:t>N DEL EQUIPO INVESTIGADOR</w:t>
      </w:r>
    </w:p>
    <w:p w:rsidR="00FE1CB1" w:rsidRDefault="00FE1CB1" w:rsidP="00021498">
      <w:pPr>
        <w:rPr>
          <w:rFonts w:ascii="Arial Narrow" w:hAnsi="Arial Narrow" w:cs="Arial"/>
          <w:sz w:val="22"/>
          <w:szCs w:val="22"/>
        </w:rPr>
      </w:pPr>
    </w:p>
    <w:p w:rsidR="001930CD" w:rsidRPr="00FE1CB1" w:rsidRDefault="00AB2DF7" w:rsidP="00F04BDB">
      <w:pPr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  <w:highlight w:val="yellow"/>
        </w:rPr>
        <w:t xml:space="preserve">No se admitirán a trámite altas </w:t>
      </w:r>
      <w:r w:rsidR="00E77F20">
        <w:rPr>
          <w:rFonts w:ascii="Arial Narrow" w:hAnsi="Arial Narrow" w:cs="Arial"/>
          <w:i/>
          <w:sz w:val="22"/>
          <w:szCs w:val="22"/>
          <w:highlight w:val="yellow"/>
        </w:rPr>
        <w:t>durante  las últimas seis semanas del período de ejecución de la actividad</w:t>
      </w:r>
      <w:r w:rsidR="00021498" w:rsidRPr="00BA4CED">
        <w:rPr>
          <w:rFonts w:ascii="Arial Narrow" w:hAnsi="Arial Narrow" w:cs="Arial"/>
          <w:i/>
          <w:sz w:val="22"/>
          <w:szCs w:val="22"/>
          <w:highlight w:val="yellow"/>
        </w:rPr>
        <w:t>.</w:t>
      </w:r>
      <w:r w:rsidR="0003325E" w:rsidRPr="00BA4CED">
        <w:rPr>
          <w:highlight w:val="yellow"/>
        </w:rPr>
        <w:t xml:space="preserve"> </w:t>
      </w:r>
      <w:r w:rsidR="0003325E" w:rsidRPr="00BA4CED">
        <w:rPr>
          <w:rFonts w:ascii="Arial Narrow" w:hAnsi="Arial Narrow" w:cs="Arial"/>
          <w:i/>
          <w:sz w:val="22"/>
          <w:szCs w:val="22"/>
          <w:highlight w:val="yellow"/>
        </w:rPr>
        <w:t>Los investigadores a incorporar, deberán cumplir con los requisitos previstos en la convocatoria para pertenecer al equipo de investigación</w:t>
      </w:r>
      <w:r w:rsidR="00C42324">
        <w:rPr>
          <w:rFonts w:ascii="Arial Narrow" w:hAnsi="Arial Narrow" w:cs="Arial"/>
          <w:i/>
          <w:sz w:val="22"/>
          <w:szCs w:val="22"/>
          <w:highlight w:val="yellow"/>
        </w:rPr>
        <w:t xml:space="preserve"> (art. 11)</w:t>
      </w:r>
      <w:r w:rsidR="0003325E" w:rsidRPr="00BA4CED">
        <w:rPr>
          <w:rFonts w:ascii="Arial Narrow" w:hAnsi="Arial Narrow" w:cs="Arial"/>
          <w:i/>
          <w:sz w:val="22"/>
          <w:szCs w:val="22"/>
          <w:highlight w:val="yellow"/>
        </w:rPr>
        <w:t>.</w:t>
      </w:r>
      <w:r w:rsidR="00C42324">
        <w:rPr>
          <w:rFonts w:ascii="Arial Narrow" w:hAnsi="Arial Narrow" w:cs="Arial"/>
          <w:i/>
          <w:sz w:val="22"/>
          <w:szCs w:val="22"/>
          <w:highlight w:val="yellow"/>
        </w:rPr>
        <w:t xml:space="preserve"> Para formar parte del equipo investigador se debe dedicar al menos 250</w:t>
      </w:r>
      <w:r w:rsidR="00DD00F4">
        <w:rPr>
          <w:rFonts w:ascii="Arial Narrow" w:hAnsi="Arial Narrow" w:cs="Arial"/>
          <w:i/>
          <w:sz w:val="22"/>
          <w:szCs w:val="22"/>
          <w:highlight w:val="yellow"/>
        </w:rPr>
        <w:t xml:space="preserve"> </w:t>
      </w:r>
      <w:r w:rsidR="00C42324">
        <w:rPr>
          <w:rFonts w:ascii="Arial Narrow" w:hAnsi="Arial Narrow" w:cs="Arial"/>
          <w:i/>
          <w:sz w:val="22"/>
          <w:szCs w:val="22"/>
          <w:highlight w:val="yellow"/>
        </w:rPr>
        <w:t>h al desarrollo de la actividad.</w:t>
      </w:r>
      <w:r w:rsidR="0003325E" w:rsidRPr="00BA4CED">
        <w:rPr>
          <w:rFonts w:ascii="Arial Narrow" w:hAnsi="Arial Narrow" w:cs="Arial"/>
          <w:i/>
          <w:sz w:val="22"/>
          <w:szCs w:val="22"/>
          <w:highlight w:val="yellow"/>
        </w:rPr>
        <w:t xml:space="preserve"> </w:t>
      </w:r>
      <w:r w:rsidR="00D76D6E" w:rsidRPr="00D76D6E">
        <w:rPr>
          <w:rFonts w:ascii="Arial Narrow" w:hAnsi="Arial Narrow" w:cs="Arial"/>
          <w:i/>
          <w:sz w:val="22"/>
          <w:szCs w:val="22"/>
          <w:highlight w:val="yellow"/>
        </w:rPr>
        <w:t xml:space="preserve">Las modificaciones se realizarán de forma expresa y se notificarán con carácter </w:t>
      </w:r>
      <w:r w:rsidR="00D76D6E" w:rsidRPr="00D76D6E">
        <w:rPr>
          <w:rFonts w:ascii="Arial Narrow" w:hAnsi="Arial Narrow" w:cs="Arial"/>
          <w:b/>
          <w:i/>
          <w:sz w:val="22"/>
          <w:szCs w:val="22"/>
          <w:highlight w:val="yellow"/>
        </w:rPr>
        <w:t xml:space="preserve">previo </w:t>
      </w:r>
      <w:r w:rsidR="00D76D6E" w:rsidRPr="00D76D6E">
        <w:rPr>
          <w:rFonts w:ascii="Arial Narrow" w:hAnsi="Arial Narrow" w:cs="Arial"/>
          <w:i/>
          <w:sz w:val="22"/>
          <w:szCs w:val="22"/>
          <w:highlight w:val="yellow"/>
        </w:rPr>
        <w:t>al inicio de su efectividad.</w:t>
      </w:r>
      <w:r w:rsidR="00FE1CB1" w:rsidRPr="00BA4CED">
        <w:rPr>
          <w:rFonts w:ascii="Arial Narrow" w:hAnsi="Arial Narrow" w:cs="Arial"/>
          <w:i/>
          <w:sz w:val="22"/>
          <w:szCs w:val="22"/>
          <w:highlight w:val="yellow"/>
        </w:rPr>
        <w:t xml:space="preserve"> </w:t>
      </w:r>
    </w:p>
    <w:p w:rsidR="00021498" w:rsidRPr="00BD253D" w:rsidRDefault="00021498" w:rsidP="00021498">
      <w:pPr>
        <w:pStyle w:val="ESBHead"/>
        <w:jc w:val="left"/>
        <w:outlineLvl w:val="0"/>
        <w:rPr>
          <w:sz w:val="28"/>
          <w:szCs w:val="28"/>
          <w:lang w:val="es-ES"/>
        </w:rPr>
      </w:pPr>
    </w:p>
    <w:p w:rsidR="00184498" w:rsidRPr="00AB2DF7" w:rsidRDefault="00184498" w:rsidP="00BA4CED">
      <w:pPr>
        <w:pStyle w:val="ESBHead"/>
        <w:numPr>
          <w:ilvl w:val="0"/>
          <w:numId w:val="4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AB2DF7" w:rsidRPr="00AB2DF7">
        <w:rPr>
          <w:rStyle w:val="ESBBold"/>
          <w:sz w:val="18"/>
          <w:szCs w:val="18"/>
          <w:lang w:val="es-ES"/>
        </w:rPr>
        <w:t xml:space="preserve"> </w:t>
      </w:r>
      <w:r w:rsidR="00B301F9" w:rsidRPr="00AB2DF7">
        <w:rPr>
          <w:rStyle w:val="ESBBold"/>
          <w:sz w:val="18"/>
          <w:szCs w:val="18"/>
          <w:lang w:val="es-ES"/>
        </w:rPr>
        <w:t>l</w:t>
      </w:r>
      <w:r w:rsidR="00AB2DF7" w:rsidRPr="00AB2DF7">
        <w:rPr>
          <w:rStyle w:val="ESBBold"/>
          <w:sz w:val="18"/>
          <w:szCs w:val="18"/>
          <w:lang w:val="es-ES"/>
        </w:rPr>
        <w:t>a</w:t>
      </w:r>
      <w:r w:rsidR="00B301F9" w:rsidRPr="00AB2DF7">
        <w:rPr>
          <w:rStyle w:val="ESBBold"/>
          <w:sz w:val="18"/>
          <w:szCs w:val="18"/>
          <w:lang w:val="es-ES"/>
        </w:rPr>
        <w:t xml:space="preserve"> </w:t>
      </w:r>
      <w:r w:rsidR="00AB2DF7" w:rsidRPr="00AB2DF7">
        <w:rPr>
          <w:rStyle w:val="ESBBold"/>
          <w:sz w:val="18"/>
          <w:szCs w:val="18"/>
          <w:lang w:val="es-ES"/>
        </w:rPr>
        <w:t>actuación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p w:rsidR="00BA4CED" w:rsidRDefault="00BA4CED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1"/>
        <w:gridCol w:w="115"/>
        <w:gridCol w:w="4556"/>
      </w:tblGrid>
      <w:tr w:rsidR="00F31E89" w:rsidTr="00F31E89">
        <w:trPr>
          <w:jc w:val="center"/>
        </w:trPr>
        <w:tc>
          <w:tcPr>
            <w:tcW w:w="9342" w:type="dxa"/>
            <w:gridSpan w:val="3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F31E89" w:rsidTr="00F31E89">
        <w:trPr>
          <w:jc w:val="center"/>
        </w:trPr>
        <w:tc>
          <w:tcPr>
            <w:tcW w:w="9342" w:type="dxa"/>
            <w:gridSpan w:val="3"/>
          </w:tcPr>
          <w:p w:rsidR="00F31E89" w:rsidRPr="00B64223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>
              <w:rPr>
                <w:rFonts w:cs="Arial"/>
                <w:lang w:val="es-ES_tradnl"/>
              </w:rPr>
              <w:t xml:space="preserve"> </w:t>
            </w:r>
          </w:p>
        </w:tc>
      </w:tr>
      <w:tr w:rsidR="00F31E89" w:rsidTr="00F31E89">
        <w:trPr>
          <w:jc w:val="center"/>
        </w:trPr>
        <w:tc>
          <w:tcPr>
            <w:tcW w:w="4786" w:type="dxa"/>
            <w:gridSpan w:val="2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6351B1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6351B1">
              <w:rPr>
                <w:bCs/>
                <w:i/>
                <w:sz w:val="16"/>
                <w:szCs w:val="16"/>
                <w:lang w:val="pt-PT"/>
              </w:rPr>
              <w:t>E</w:t>
            </w:r>
            <w:r w:rsidRPr="00D1434D">
              <w:rPr>
                <w:bCs/>
                <w:i/>
                <w:sz w:val="16"/>
                <w:szCs w:val="16"/>
                <w:lang w:val="pt-PT"/>
              </w:rPr>
              <w:t>ntidad que recibe la subvención)</w:t>
            </w:r>
          </w:p>
        </w:tc>
        <w:tc>
          <w:tcPr>
            <w:tcW w:w="4556" w:type="dxa"/>
          </w:tcPr>
          <w:p w:rsidR="00F31E89" w:rsidRPr="006351B1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6351B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la acción)</w:t>
            </w:r>
          </w:p>
          <w:p w:rsidR="00F31E89" w:rsidRPr="00D1434D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F31E89" w:rsidTr="00F31E89">
        <w:trPr>
          <w:jc w:val="center"/>
        </w:trPr>
        <w:tc>
          <w:tcPr>
            <w:tcW w:w="9342" w:type="dxa"/>
            <w:gridSpan w:val="3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F31E89" w:rsidTr="00F31E89">
        <w:trPr>
          <w:jc w:val="center"/>
        </w:trPr>
        <w:tc>
          <w:tcPr>
            <w:tcW w:w="4786" w:type="dxa"/>
            <w:gridSpan w:val="2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del IP:</w:t>
            </w:r>
          </w:p>
        </w:tc>
      </w:tr>
      <w:tr w:rsidR="00F31E89" w:rsidTr="00F31E89">
        <w:trPr>
          <w:jc w:val="center"/>
        </w:trPr>
        <w:tc>
          <w:tcPr>
            <w:tcW w:w="4786" w:type="dxa"/>
            <w:gridSpan w:val="2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556" w:type="dxa"/>
          </w:tcPr>
          <w:p w:rsidR="00F31E89" w:rsidRPr="00B6148D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F31E89" w:rsidTr="00F31E89">
        <w:trPr>
          <w:jc w:val="center"/>
        </w:trPr>
        <w:tc>
          <w:tcPr>
            <w:tcW w:w="9342" w:type="dxa"/>
            <w:gridSpan w:val="3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F31E89" w:rsidTr="00F31E89">
        <w:trPr>
          <w:trHeight w:val="80"/>
          <w:jc w:val="center"/>
        </w:trPr>
        <w:tc>
          <w:tcPr>
            <w:tcW w:w="4671" w:type="dxa"/>
            <w:vMerge w:val="restart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671" w:type="dxa"/>
            <w:gridSpan w:val="2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F31E89" w:rsidTr="00F31E89">
        <w:trPr>
          <w:trHeight w:val="80"/>
          <w:jc w:val="center"/>
        </w:trPr>
        <w:tc>
          <w:tcPr>
            <w:tcW w:w="4671" w:type="dxa"/>
            <w:vMerge/>
          </w:tcPr>
          <w:p w:rsidR="00F31E89" w:rsidRPr="00D1434D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671" w:type="dxa"/>
            <w:gridSpan w:val="2"/>
          </w:tcPr>
          <w:p w:rsidR="00F31E89" w:rsidRPr="00D1434D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BA4CED" w:rsidRDefault="00BA4CED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:rsidR="007E2BA7" w:rsidRDefault="007E2BA7" w:rsidP="00423BD6">
      <w:pPr>
        <w:rPr>
          <w:rFonts w:ascii="Arial" w:hAnsi="Arial" w:cs="Arial"/>
          <w:b/>
          <w:bCs/>
          <w:sz w:val="20"/>
          <w:szCs w:val="20"/>
        </w:rPr>
      </w:pPr>
    </w:p>
    <w:p w:rsidR="00BA4CED" w:rsidRPr="00AB2DF7" w:rsidRDefault="00B301F9" w:rsidP="00BA4CED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AB2DF7">
        <w:rPr>
          <w:rFonts w:ascii="Arial" w:hAnsi="Arial" w:cs="Arial"/>
          <w:b/>
          <w:bCs/>
          <w:sz w:val="18"/>
          <w:szCs w:val="18"/>
        </w:rPr>
        <w:t>Motivos del cambio</w:t>
      </w:r>
      <w:r w:rsidRPr="00AB2DF7">
        <w:rPr>
          <w:rStyle w:val="ESBStandard"/>
          <w:rFonts w:cs="Arial"/>
          <w:sz w:val="18"/>
          <w:szCs w:val="18"/>
        </w:rPr>
        <w:t>:</w:t>
      </w:r>
      <w:r w:rsidRPr="00AB2DF7">
        <w:rPr>
          <w:rStyle w:val="ESBBold"/>
          <w:rFonts w:cs="Arial"/>
          <w:sz w:val="18"/>
          <w:szCs w:val="18"/>
        </w:rPr>
        <w:t xml:space="preserve">  </w:t>
      </w:r>
    </w:p>
    <w:p w:rsidR="00BA4CED" w:rsidRDefault="00BA4CED" w:rsidP="00BA4CED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16"/>
      </w:tblGrid>
      <w:tr w:rsidR="00BA4CED" w:rsidTr="00F31E89">
        <w:trPr>
          <w:trHeight w:val="2722"/>
        </w:trPr>
        <w:tc>
          <w:tcPr>
            <w:tcW w:w="9516" w:type="dxa"/>
          </w:tcPr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512E10" w:rsidRDefault="00512E10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512E10" w:rsidRDefault="00512E10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F31E89" w:rsidRDefault="00F31E89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512E10" w:rsidRDefault="00512E10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B301F9" w:rsidRPr="00BA4CED" w:rsidRDefault="00B301F9" w:rsidP="00BA4CED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  <w:r w:rsidRPr="00BA4CED">
        <w:rPr>
          <w:rStyle w:val="ESBBold"/>
          <w:rFonts w:cs="Arial"/>
          <w:szCs w:val="20"/>
        </w:rPr>
        <w:t xml:space="preserve"> </w:t>
      </w:r>
    </w:p>
    <w:p w:rsidR="00F31E89" w:rsidRPr="003D5BD1" w:rsidRDefault="00F31E89" w:rsidP="00B301F9">
      <w:pPr>
        <w:autoSpaceDE w:val="0"/>
        <w:autoSpaceDN w:val="0"/>
        <w:adjustRightInd w:val="0"/>
        <w:rPr>
          <w:rStyle w:val="ESBStandard"/>
          <w:szCs w:val="20"/>
        </w:rPr>
      </w:pPr>
    </w:p>
    <w:p w:rsidR="00CC372D" w:rsidRPr="00AB2DF7" w:rsidRDefault="00CC372D" w:rsidP="00BA4CE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AB2DF7">
        <w:rPr>
          <w:rFonts w:ascii="Arial" w:hAnsi="Arial" w:cs="Arial"/>
          <w:b/>
          <w:sz w:val="18"/>
          <w:szCs w:val="18"/>
        </w:rPr>
        <w:t>Datos de la persona que modifica</w:t>
      </w:r>
      <w:r w:rsidR="00021498" w:rsidRPr="00AB2DF7">
        <w:rPr>
          <w:rFonts w:ascii="Arial" w:hAnsi="Arial" w:cs="Arial"/>
          <w:b/>
          <w:sz w:val="18"/>
          <w:szCs w:val="18"/>
        </w:rPr>
        <w:t xml:space="preserve"> su situación</w:t>
      </w:r>
      <w:r w:rsidR="00FE1CB1" w:rsidRPr="00AB2DF7">
        <w:rPr>
          <w:rFonts w:ascii="Arial" w:hAnsi="Arial" w:cs="Arial"/>
          <w:b/>
          <w:sz w:val="18"/>
          <w:szCs w:val="18"/>
        </w:rPr>
        <w:t>:</w:t>
      </w:r>
    </w:p>
    <w:p w:rsidR="00BA4CED" w:rsidRDefault="00BA4CED" w:rsidP="00BA4CED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34"/>
        <w:gridCol w:w="4622"/>
      </w:tblGrid>
      <w:tr w:rsidR="00BA4CED" w:rsidTr="00F31E89">
        <w:tc>
          <w:tcPr>
            <w:tcW w:w="9356" w:type="dxa"/>
            <w:gridSpan w:val="2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Nombre y apellidos:</w:t>
            </w:r>
          </w:p>
        </w:tc>
      </w:tr>
      <w:tr w:rsidR="00BA4CED" w:rsidTr="00F31E89">
        <w:tc>
          <w:tcPr>
            <w:tcW w:w="9356" w:type="dxa"/>
            <w:gridSpan w:val="2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NIF./NIE./Pasaporte:</w:t>
            </w:r>
          </w:p>
        </w:tc>
      </w:tr>
      <w:tr w:rsidR="00BA4CED" w:rsidTr="00F31E89">
        <w:tc>
          <w:tcPr>
            <w:tcW w:w="9356" w:type="dxa"/>
            <w:gridSpan w:val="2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Nacionalidad:</w:t>
            </w:r>
          </w:p>
        </w:tc>
      </w:tr>
      <w:tr w:rsidR="00BA4CED" w:rsidTr="00F31E89">
        <w:tc>
          <w:tcPr>
            <w:tcW w:w="4734" w:type="dxa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Organismo al que pertenece:</w:t>
            </w:r>
          </w:p>
        </w:tc>
        <w:tc>
          <w:tcPr>
            <w:tcW w:w="4622" w:type="dxa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Centro al que pertenece:</w:t>
            </w:r>
          </w:p>
        </w:tc>
      </w:tr>
      <w:tr w:rsidR="00BA4CED" w:rsidTr="00F31E89">
        <w:tc>
          <w:tcPr>
            <w:tcW w:w="9356" w:type="dxa"/>
            <w:gridSpan w:val="2"/>
          </w:tcPr>
          <w:p w:rsidR="00BA4CED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Situación laboral/relación con el Organismo al que pertenece:</w:t>
            </w:r>
          </w:p>
        </w:tc>
      </w:tr>
      <w:tr w:rsidR="00512E10" w:rsidTr="00F31E89">
        <w:tc>
          <w:tcPr>
            <w:tcW w:w="4734" w:type="dxa"/>
          </w:tcPr>
          <w:p w:rsidR="00512E10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Fecha comienzo de la relación laboral:</w:t>
            </w:r>
          </w:p>
        </w:tc>
        <w:tc>
          <w:tcPr>
            <w:tcW w:w="4622" w:type="dxa"/>
          </w:tcPr>
          <w:p w:rsidR="00512E10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Fecha de finalización de su relación laboral:</w:t>
            </w:r>
          </w:p>
        </w:tc>
      </w:tr>
      <w:tr w:rsidR="00BA4CED" w:rsidTr="00F31E89">
        <w:tc>
          <w:tcPr>
            <w:tcW w:w="9356" w:type="dxa"/>
            <w:gridSpan w:val="2"/>
          </w:tcPr>
          <w:p w:rsidR="00BA4CED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Titulación y fecha de obtención:</w:t>
            </w:r>
          </w:p>
        </w:tc>
      </w:tr>
      <w:tr w:rsidR="00512E10" w:rsidTr="00F31E89">
        <w:tc>
          <w:tcPr>
            <w:tcW w:w="4734" w:type="dxa"/>
          </w:tcPr>
          <w:p w:rsidR="00512E10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Fecha de inicio de la inclusión:</w:t>
            </w:r>
          </w:p>
        </w:tc>
        <w:tc>
          <w:tcPr>
            <w:tcW w:w="4622" w:type="dxa"/>
          </w:tcPr>
          <w:p w:rsidR="00512E10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Fecha de finalización de la inclusión:</w:t>
            </w:r>
          </w:p>
        </w:tc>
      </w:tr>
      <w:tr w:rsidR="00512E10" w:rsidTr="00F31E89">
        <w:tc>
          <w:tcPr>
            <w:tcW w:w="9356" w:type="dxa"/>
            <w:gridSpan w:val="2"/>
          </w:tcPr>
          <w:p w:rsidR="00512E10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Nueva situación (alta o baja):</w:t>
            </w:r>
          </w:p>
        </w:tc>
      </w:tr>
      <w:tr w:rsidR="00BA4CED" w:rsidTr="00F31E89">
        <w:tc>
          <w:tcPr>
            <w:tcW w:w="4734" w:type="dxa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622" w:type="dxa"/>
          </w:tcPr>
          <w:p w:rsidR="00BA4CED" w:rsidRPr="00512E10" w:rsidRDefault="004F0B76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Tfno.</w:t>
            </w:r>
            <w:r w:rsidR="00BA4CED" w:rsidRPr="00512E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021498" w:rsidRPr="00AB2DF7" w:rsidRDefault="00B301F9" w:rsidP="00AB2DF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B2DF7">
        <w:rPr>
          <w:rStyle w:val="ESBBold"/>
          <w:sz w:val="18"/>
          <w:szCs w:val="18"/>
        </w:rPr>
        <w:lastRenderedPageBreak/>
        <w:t>Informe científico-técnico justificativo</w:t>
      </w:r>
      <w:r w:rsidRPr="00AB2DF7">
        <w:rPr>
          <w:rFonts w:ascii="Arial" w:hAnsi="Arial" w:cs="Arial"/>
          <w:sz w:val="18"/>
          <w:szCs w:val="18"/>
        </w:rPr>
        <w:t xml:space="preserve"> </w:t>
      </w:r>
      <w:r w:rsidR="00021498" w:rsidRPr="00AB2DF7">
        <w:rPr>
          <w:rFonts w:ascii="Arial" w:hAnsi="Arial" w:cs="Arial"/>
          <w:sz w:val="18"/>
          <w:szCs w:val="18"/>
        </w:rPr>
        <w:t>que explique la necesidad de modificación del equipo, la justificación de perfil profesional  e incluya las actividades que realizará la nueva persona en relación con los objetivos de</w:t>
      </w:r>
      <w:r w:rsidR="00AB2DF7">
        <w:rPr>
          <w:rFonts w:ascii="Arial" w:hAnsi="Arial" w:cs="Arial"/>
          <w:sz w:val="18"/>
          <w:szCs w:val="18"/>
        </w:rPr>
        <w:t xml:space="preserve"> </w:t>
      </w:r>
      <w:r w:rsidR="00021498" w:rsidRPr="00AB2DF7">
        <w:rPr>
          <w:rFonts w:ascii="Arial" w:hAnsi="Arial" w:cs="Arial"/>
          <w:sz w:val="18"/>
          <w:szCs w:val="18"/>
        </w:rPr>
        <w:t>l</w:t>
      </w:r>
      <w:r w:rsidR="00AB2DF7">
        <w:rPr>
          <w:rFonts w:ascii="Arial" w:hAnsi="Arial" w:cs="Arial"/>
          <w:sz w:val="18"/>
          <w:szCs w:val="18"/>
        </w:rPr>
        <w:t>a</w:t>
      </w:r>
      <w:r w:rsidR="00021498" w:rsidRPr="00AB2DF7">
        <w:rPr>
          <w:rFonts w:ascii="Arial" w:hAnsi="Arial" w:cs="Arial"/>
          <w:sz w:val="18"/>
          <w:szCs w:val="18"/>
        </w:rPr>
        <w:t xml:space="preserve"> </w:t>
      </w:r>
      <w:r w:rsidR="00AB2DF7">
        <w:rPr>
          <w:rFonts w:ascii="Arial" w:hAnsi="Arial" w:cs="Arial"/>
          <w:sz w:val="18"/>
          <w:szCs w:val="18"/>
        </w:rPr>
        <w:t>actuación</w:t>
      </w:r>
      <w:r w:rsidR="00021498" w:rsidRPr="00AB2DF7">
        <w:rPr>
          <w:rFonts w:ascii="Arial" w:hAnsi="Arial" w:cs="Arial"/>
          <w:sz w:val="18"/>
          <w:szCs w:val="18"/>
        </w:rPr>
        <w:t xml:space="preserve"> y  las actividades previstas. Las altas deberán cumplir los requisitos previstos en la convocatoria</w:t>
      </w:r>
      <w:r w:rsidR="00AB2DF7">
        <w:rPr>
          <w:rFonts w:ascii="Arial" w:hAnsi="Arial" w:cs="Arial"/>
          <w:sz w:val="18"/>
          <w:szCs w:val="18"/>
        </w:rPr>
        <w:t>.</w:t>
      </w:r>
      <w:r w:rsidR="00021498" w:rsidRPr="00AB2DF7">
        <w:rPr>
          <w:rFonts w:ascii="Arial" w:hAnsi="Arial" w:cs="Arial"/>
          <w:sz w:val="18"/>
          <w:szCs w:val="18"/>
        </w:rPr>
        <w:t xml:space="preserve"> </w:t>
      </w:r>
    </w:p>
    <w:p w:rsidR="00512E10" w:rsidRPr="00512E10" w:rsidRDefault="00512E10" w:rsidP="00512E10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0"/>
      </w:tblGrid>
      <w:tr w:rsidR="00512E10" w:rsidTr="00512E10">
        <w:tc>
          <w:tcPr>
            <w:tcW w:w="9500" w:type="dxa"/>
          </w:tcPr>
          <w:p w:rsidR="00512E10" w:rsidRPr="00512E10" w:rsidRDefault="00512E10" w:rsidP="00B301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12E10">
              <w:rPr>
                <w:rFonts w:ascii="Arial" w:hAnsi="Arial" w:cs="Arial"/>
                <w:i/>
                <w:sz w:val="16"/>
                <w:szCs w:val="16"/>
              </w:rPr>
              <w:t>(Si procede, o es necesario, breve descripción de la modificación de las actividades o plan de trabajo y/o movilidad incluyendo los viajes y/o estancias previstas)</w:t>
            </w:r>
          </w:p>
          <w:p w:rsidR="00512E10" w:rsidRPr="00512E10" w:rsidRDefault="00512E10" w:rsidP="00B301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A561CA" w:rsidRDefault="00A561CA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7CFC" w:rsidRDefault="00C77CFC" w:rsidP="00B301F9">
      <w:pPr>
        <w:rPr>
          <w:rFonts w:ascii="Arial" w:hAnsi="Arial" w:cs="Arial"/>
          <w:i/>
          <w:sz w:val="16"/>
          <w:szCs w:val="16"/>
          <w:lang w:val="es-ES_tradnl"/>
        </w:rPr>
      </w:pPr>
    </w:p>
    <w:p w:rsidR="00D814E0" w:rsidRDefault="00D814E0" w:rsidP="00C77CF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021498" w:rsidRPr="00BD253D" w:rsidRDefault="00C77CFC" w:rsidP="00C77C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  <w:lang w:val="es-ES_tradnl"/>
        </w:rPr>
        <w:t>Se recomienda la lectura de las instrucciones de ejecución y justificación</w:t>
      </w:r>
      <w:r w:rsidR="00D76D6E">
        <w:rPr>
          <w:rFonts w:ascii="Arial" w:hAnsi="Arial" w:cs="Arial"/>
          <w:i/>
          <w:sz w:val="16"/>
          <w:szCs w:val="16"/>
          <w:lang w:val="es-ES_tradnl"/>
        </w:rPr>
        <w:t>, que se encuentran</w:t>
      </w:r>
      <w:r w:rsidR="003D6569">
        <w:rPr>
          <w:rFonts w:ascii="Arial" w:hAnsi="Arial" w:cs="Arial"/>
          <w:i/>
          <w:sz w:val="16"/>
          <w:szCs w:val="16"/>
          <w:lang w:val="es-ES_tradnl"/>
        </w:rPr>
        <w:t xml:space="preserve"> en el apartado “Justificación</w:t>
      </w:r>
      <w:r w:rsidR="00D76D6E">
        <w:rPr>
          <w:rFonts w:ascii="Arial" w:hAnsi="Arial" w:cs="Arial"/>
          <w:i/>
          <w:sz w:val="16"/>
          <w:szCs w:val="16"/>
          <w:lang w:val="es-ES_tradnl"/>
        </w:rPr>
        <w:t>”</w:t>
      </w:r>
      <w:r w:rsidR="00D814E0">
        <w:rPr>
          <w:rFonts w:ascii="Arial" w:hAnsi="Arial" w:cs="Arial"/>
          <w:i/>
          <w:sz w:val="16"/>
          <w:szCs w:val="16"/>
          <w:lang w:val="es-ES_tradnl"/>
        </w:rPr>
        <w:t xml:space="preserve"> de la página web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7" w:history="1">
        <w:r w:rsidRPr="00C77CF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http://www.idi.mineco.gob.es/portal/site/MICINN/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a t</w:t>
      </w:r>
      <w:r>
        <w:rPr>
          <w:rFonts w:ascii="Arial" w:hAnsi="Arial" w:cs="Arial"/>
          <w:i/>
          <w:sz w:val="16"/>
          <w:szCs w:val="16"/>
          <w:lang w:val="es-ES_tradnl"/>
        </w:rPr>
        <w:t>ravés de la aplicación FACILIT@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situad</w:t>
      </w:r>
      <w:r w:rsidR="00D76D6E">
        <w:rPr>
          <w:rFonts w:ascii="Arial" w:hAnsi="Arial" w:cs="Arial"/>
          <w:i/>
          <w:sz w:val="16"/>
          <w:szCs w:val="16"/>
          <w:lang w:val="es-ES_tradnl"/>
        </w:rPr>
        <w:t>a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</w:t>
      </w:r>
      <w:r w:rsidRPr="002C0855">
        <w:rPr>
          <w:rFonts w:ascii="Arial" w:hAnsi="Arial" w:cs="Arial"/>
          <w:i/>
          <w:sz w:val="16"/>
          <w:szCs w:val="16"/>
          <w:lang w:val="es-ES_tradnl"/>
        </w:rPr>
        <w:t>(</w:t>
      </w:r>
      <w:hyperlink r:id="rId8" w:history="1">
        <w:r w:rsidRPr="002C0855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2C0855">
        <w:rPr>
          <w:rFonts w:ascii="Arial" w:hAnsi="Arial" w:cs="Arial"/>
          <w:i/>
          <w:sz w:val="16"/>
          <w:szCs w:val="16"/>
          <w:lang w:val="es-ES_tradnl"/>
        </w:rPr>
        <w:t>)</w:t>
      </w:r>
      <w:r w:rsidR="00D76D6E">
        <w:rPr>
          <w:rFonts w:ascii="Arial" w:hAnsi="Arial" w:cs="Arial"/>
          <w:i/>
          <w:sz w:val="16"/>
          <w:szCs w:val="16"/>
          <w:lang w:val="es-ES_tradnl"/>
        </w:rPr>
        <w:t>,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640537" w:rsidRDefault="00640537" w:rsidP="00C77CFC">
      <w:pPr>
        <w:jc w:val="both"/>
        <w:rPr>
          <w:rStyle w:val="ESBBold"/>
        </w:rPr>
      </w:pPr>
    </w:p>
    <w:p w:rsidR="00AA5E30" w:rsidRPr="00AB2DF7" w:rsidRDefault="00AA5E30" w:rsidP="00C77CFC">
      <w:pPr>
        <w:jc w:val="both"/>
        <w:rPr>
          <w:rStyle w:val="ESBBold"/>
          <w:i/>
          <w:sz w:val="18"/>
          <w:szCs w:val="18"/>
        </w:rPr>
      </w:pPr>
      <w:r w:rsidRPr="00AB2DF7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final, en los apartados destinados a tal fin, para facilitar el seguimiento de la actividad.</w:t>
      </w:r>
      <w:r w:rsidRPr="00AB2DF7">
        <w:rPr>
          <w:rStyle w:val="ESBBold"/>
          <w:i/>
          <w:sz w:val="18"/>
          <w:szCs w:val="18"/>
        </w:rPr>
        <w:t xml:space="preserve">  </w:t>
      </w:r>
    </w:p>
    <w:p w:rsidR="00AA5E30" w:rsidRDefault="00AA5E30" w:rsidP="00AA5E30">
      <w:pPr>
        <w:rPr>
          <w:rStyle w:val="ESBBold"/>
        </w:rPr>
      </w:pPr>
    </w:p>
    <w:p w:rsidR="00AA5E30" w:rsidRDefault="00AA5E30" w:rsidP="009E63E0">
      <w:pPr>
        <w:rPr>
          <w:rStyle w:val="ESBBold"/>
        </w:rPr>
      </w:pPr>
    </w:p>
    <w:p w:rsidR="00640537" w:rsidRDefault="00394FD6" w:rsidP="009E63E0">
      <w:pPr>
        <w:rPr>
          <w:rStyle w:val="ESBBold"/>
        </w:rPr>
      </w:pPr>
      <w:r>
        <w:rPr>
          <w:rFonts w:ascii="Arial" w:hAnsi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61pt;margin-top:4.4pt;width:168.5pt;height:90.1pt;z-index:251658752">
            <v:textbox style="mso-next-textbox:#_x0000_s1042">
              <w:txbxContent>
                <w:p w:rsidR="00EB12FA" w:rsidRPr="000825F2" w:rsidRDefault="00EB12FA" w:rsidP="003F4E2F">
                  <w:pPr>
                    <w:rPr>
                      <w:sz w:val="18"/>
                      <w:szCs w:val="18"/>
                    </w:rPr>
                  </w:pPr>
                  <w:r>
                    <w:t xml:space="preserve">                </w:t>
                  </w:r>
                </w:p>
                <w:p w:rsidR="00EB12FA" w:rsidRDefault="00EB12FA" w:rsidP="003F4E2F"/>
                <w:p w:rsidR="00EB12FA" w:rsidRDefault="00EB12FA" w:rsidP="003F4E2F"/>
                <w:p w:rsidR="00EB12FA" w:rsidRDefault="00EB12FA" w:rsidP="003F4E2F"/>
                <w:p w:rsidR="00EB12FA" w:rsidRDefault="00EB12FA" w:rsidP="003F4E2F"/>
                <w:p w:rsidR="00EB12FA" w:rsidRPr="00B26D8F" w:rsidRDefault="00EB12FA" w:rsidP="00FE1CB1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26D8F">
                    <w:rPr>
                      <w:rFonts w:ascii="Arial" w:hAnsi="Arial" w:cs="Arial"/>
                      <w:sz w:val="14"/>
                      <w:szCs w:val="18"/>
                    </w:rPr>
                    <w:t>Firma del  investigador</w:t>
                  </w:r>
                </w:p>
              </w:txbxContent>
            </v:textbox>
          </v:shape>
        </w:pict>
      </w:r>
      <w:r>
        <w:rPr>
          <w:rFonts w:ascii="Arial" w:hAnsi="Arial"/>
          <w:b/>
          <w:bCs/>
          <w:noProof/>
          <w:sz w:val="20"/>
        </w:rPr>
        <w:pict>
          <v:shape id="_x0000_s1040" type="#_x0000_t202" style="position:absolute;margin-left:27pt;margin-top:4.4pt;width:176pt;height:90.1pt;z-index:251656704">
            <v:textbox style="mso-next-textbox:#_x0000_s1040">
              <w:txbxContent>
                <w:p w:rsidR="00EB12FA" w:rsidRDefault="00EB12FA" w:rsidP="003F4E2F"/>
                <w:p w:rsidR="00EB12FA" w:rsidRDefault="00EB12FA" w:rsidP="000825F2"/>
                <w:p w:rsidR="00EB12FA" w:rsidRDefault="00EB12FA" w:rsidP="000825F2"/>
                <w:p w:rsidR="00EB12FA" w:rsidRDefault="00EB12FA" w:rsidP="000825F2"/>
                <w:p w:rsidR="00EB12FA" w:rsidRDefault="00EB12FA" w:rsidP="00264444">
                  <w:pPr>
                    <w:rPr>
                      <w:sz w:val="18"/>
                      <w:szCs w:val="18"/>
                    </w:rPr>
                  </w:pPr>
                </w:p>
                <w:p w:rsidR="00EB12FA" w:rsidRPr="00B26D8F" w:rsidRDefault="00EB12FA" w:rsidP="00FE1CB1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26D8F">
                    <w:rPr>
                      <w:rFonts w:ascii="Arial" w:hAnsi="Arial" w:cs="Arial"/>
                      <w:sz w:val="14"/>
                      <w:szCs w:val="18"/>
                    </w:rPr>
                    <w:t>Firma del IP</w:t>
                  </w:r>
                </w:p>
                <w:p w:rsidR="00EB12FA" w:rsidRPr="00264444" w:rsidRDefault="00EB12FA" w:rsidP="000825F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E63E0" w:rsidRPr="004F5B07" w:rsidRDefault="009E63E0" w:rsidP="00CB26F7">
      <w:pPr>
        <w:rPr>
          <w:rStyle w:val="ESBStandard1"/>
        </w:rPr>
      </w:pPr>
    </w:p>
    <w:p w:rsidR="009E63E0" w:rsidRPr="004F5B07" w:rsidRDefault="009E63E0" w:rsidP="00CB26F7">
      <w:pPr>
        <w:rPr>
          <w:rStyle w:val="ESBStandard1"/>
        </w:rPr>
      </w:pPr>
    </w:p>
    <w:p w:rsidR="009E63E0" w:rsidRPr="004F5B07" w:rsidRDefault="009E63E0" w:rsidP="00CB26F7">
      <w:pPr>
        <w:rPr>
          <w:rStyle w:val="ESBStandard1"/>
        </w:rPr>
      </w:pPr>
    </w:p>
    <w:p w:rsidR="004F5B07" w:rsidRDefault="004F5B07" w:rsidP="00CB26F7">
      <w:pPr>
        <w:rPr>
          <w:rStyle w:val="ESBStandard1"/>
          <w:b/>
          <w:bCs/>
        </w:rPr>
      </w:pPr>
    </w:p>
    <w:p w:rsidR="004F5B07" w:rsidRDefault="004F5B07" w:rsidP="00CB26F7">
      <w:pPr>
        <w:rPr>
          <w:rStyle w:val="ESBStandard1"/>
          <w:b/>
          <w:bCs/>
        </w:rPr>
      </w:pPr>
    </w:p>
    <w:p w:rsidR="004F5B07" w:rsidRDefault="004F5B07" w:rsidP="00CB26F7">
      <w:pPr>
        <w:rPr>
          <w:rStyle w:val="ESBStandard1"/>
          <w:b/>
          <w:bCs/>
        </w:rPr>
      </w:pPr>
    </w:p>
    <w:p w:rsidR="004F5B07" w:rsidRDefault="000825F2" w:rsidP="00CB26F7">
      <w:pPr>
        <w:tabs>
          <w:tab w:val="left" w:pos="1463"/>
        </w:tabs>
        <w:rPr>
          <w:rStyle w:val="ESBStandard1"/>
          <w:b/>
          <w:bCs/>
        </w:rPr>
      </w:pPr>
      <w:r>
        <w:rPr>
          <w:rStyle w:val="ESBStandard1"/>
          <w:b/>
          <w:bCs/>
        </w:rPr>
        <w:tab/>
      </w:r>
    </w:p>
    <w:p w:rsidR="00264444" w:rsidRDefault="00264444" w:rsidP="00CB26F7">
      <w:pPr>
        <w:rPr>
          <w:rStyle w:val="ESBStandard1"/>
          <w:b/>
          <w:bCs/>
        </w:rPr>
      </w:pPr>
    </w:p>
    <w:p w:rsidR="004F5B07" w:rsidRPr="003F4E2F" w:rsidRDefault="00264444" w:rsidP="00CB26F7">
      <w:pPr>
        <w:rPr>
          <w:rStyle w:val="ESBStandard1"/>
        </w:rPr>
      </w:pPr>
      <w:r>
        <w:rPr>
          <w:rStyle w:val="ESBStandard1"/>
          <w:b/>
          <w:bCs/>
        </w:rPr>
        <w:t xml:space="preserve">           </w:t>
      </w:r>
      <w:r w:rsidR="003F4E2F" w:rsidRPr="003F4E2F">
        <w:rPr>
          <w:rStyle w:val="ESBStandard1"/>
          <w:sz w:val="18"/>
          <w:szCs w:val="18"/>
        </w:rPr>
        <w:t>Fdo</w:t>
      </w:r>
      <w:r w:rsidR="00DD00F4">
        <w:rPr>
          <w:rStyle w:val="ESBStandard1"/>
          <w:sz w:val="18"/>
          <w:szCs w:val="18"/>
        </w:rPr>
        <w:t>.</w:t>
      </w:r>
      <w:r w:rsidR="003F4E2F">
        <w:rPr>
          <w:rStyle w:val="ESBStandard1"/>
        </w:rPr>
        <w:t xml:space="preserve">:                                              </w:t>
      </w:r>
      <w:r w:rsidR="00795B54">
        <w:rPr>
          <w:rStyle w:val="ESBStandard1"/>
        </w:rPr>
        <w:t xml:space="preserve">                               </w:t>
      </w:r>
      <w:r w:rsidR="003F4E2F" w:rsidRPr="003F4E2F">
        <w:rPr>
          <w:rStyle w:val="ESBStandard1"/>
          <w:sz w:val="18"/>
          <w:szCs w:val="18"/>
        </w:rPr>
        <w:t>Fdo</w:t>
      </w:r>
      <w:r w:rsidR="00DD00F4">
        <w:rPr>
          <w:rStyle w:val="ESBStandard1"/>
          <w:sz w:val="18"/>
          <w:szCs w:val="18"/>
        </w:rPr>
        <w:t>.</w:t>
      </w:r>
      <w:r w:rsidR="003F4E2F">
        <w:rPr>
          <w:rStyle w:val="ESBStandard1"/>
        </w:rPr>
        <w:t xml:space="preserve">:                </w:t>
      </w:r>
    </w:p>
    <w:p w:rsidR="004F5B07" w:rsidRDefault="000825F2" w:rsidP="00CB26F7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</w:t>
      </w:r>
    </w:p>
    <w:p w:rsidR="003F4E2F" w:rsidRDefault="003F4E2F" w:rsidP="00CB26F7">
      <w:pPr>
        <w:rPr>
          <w:rStyle w:val="ESBStandard1"/>
          <w:b/>
          <w:bCs/>
        </w:rPr>
      </w:pPr>
    </w:p>
    <w:p w:rsidR="003F4E2F" w:rsidRDefault="003F4E2F" w:rsidP="00CB26F7">
      <w:pPr>
        <w:rPr>
          <w:rStyle w:val="ESBStandard1"/>
          <w:b/>
          <w:bCs/>
        </w:rPr>
      </w:pPr>
    </w:p>
    <w:p w:rsidR="003F4E2F" w:rsidRDefault="003F4E2F" w:rsidP="00CB26F7">
      <w:pPr>
        <w:rPr>
          <w:rStyle w:val="ESBStandard1"/>
          <w:b/>
          <w:bCs/>
        </w:rPr>
      </w:pPr>
    </w:p>
    <w:p w:rsidR="00042990" w:rsidRDefault="000825F2" w:rsidP="00CB26F7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    </w:t>
      </w:r>
      <w:r w:rsidR="003F4E2F">
        <w:rPr>
          <w:rStyle w:val="ESBStandard1"/>
          <w:b/>
          <w:bCs/>
        </w:rPr>
        <w:t xml:space="preserve">                          </w:t>
      </w:r>
    </w:p>
    <w:p w:rsidR="00292D9E" w:rsidRDefault="00292D9E" w:rsidP="00042990">
      <w:pPr>
        <w:ind w:left="2124"/>
        <w:rPr>
          <w:rStyle w:val="ESBStandard1"/>
          <w:sz w:val="18"/>
          <w:szCs w:val="18"/>
        </w:rPr>
      </w:pPr>
    </w:p>
    <w:p w:rsidR="00237F07" w:rsidRPr="00B02F1B" w:rsidRDefault="00237F07" w:rsidP="009E63E0">
      <w:pPr>
        <w:rPr>
          <w:rFonts w:ascii="Arial" w:hAnsi="Arial" w:cs="Arial"/>
          <w:b/>
          <w:color w:val="FF0000"/>
          <w:sz w:val="18"/>
          <w:szCs w:val="18"/>
        </w:rPr>
      </w:pPr>
    </w:p>
    <w:p w:rsidR="00CB26F7" w:rsidRDefault="00CB26F7" w:rsidP="00237F07">
      <w:pPr>
        <w:rPr>
          <w:rFonts w:ascii="Arial" w:hAnsi="Arial" w:cs="Arial"/>
          <w:b/>
          <w:sz w:val="18"/>
          <w:szCs w:val="18"/>
        </w:rPr>
      </w:pPr>
    </w:p>
    <w:p w:rsidR="00512E10" w:rsidRDefault="00512E10" w:rsidP="00237F07">
      <w:pPr>
        <w:rPr>
          <w:rFonts w:ascii="Arial" w:hAnsi="Arial" w:cs="Arial"/>
          <w:b/>
          <w:sz w:val="18"/>
          <w:szCs w:val="18"/>
        </w:rPr>
      </w:pPr>
    </w:p>
    <w:p w:rsidR="00512E10" w:rsidRDefault="00512E10" w:rsidP="00237F07">
      <w:pPr>
        <w:rPr>
          <w:rFonts w:ascii="Arial" w:hAnsi="Arial" w:cs="Arial"/>
          <w:b/>
          <w:sz w:val="18"/>
          <w:szCs w:val="18"/>
        </w:rPr>
      </w:pPr>
    </w:p>
    <w:p w:rsidR="00237F07" w:rsidRDefault="00646EAB" w:rsidP="00237F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Para que esta solicitud pueda ser estimada </w:t>
      </w:r>
      <w:r w:rsidR="00B02F1B">
        <w:rPr>
          <w:rFonts w:ascii="Arial" w:hAnsi="Arial" w:cs="Arial"/>
          <w:b/>
          <w:sz w:val="18"/>
          <w:szCs w:val="18"/>
        </w:rPr>
        <w:t>por la unidad gestora deberá asimismo adjuntarse</w:t>
      </w:r>
      <w:r w:rsidR="00237F07">
        <w:rPr>
          <w:rFonts w:ascii="Arial" w:hAnsi="Arial" w:cs="Arial"/>
          <w:b/>
          <w:sz w:val="18"/>
          <w:szCs w:val="18"/>
        </w:rPr>
        <w:t>:</w:t>
      </w:r>
    </w:p>
    <w:p w:rsidR="00B02F1B" w:rsidRDefault="00B02F1B" w:rsidP="00237F07">
      <w:pPr>
        <w:rPr>
          <w:rFonts w:ascii="Arial" w:hAnsi="Arial" w:cs="Arial"/>
          <w:b/>
          <w:sz w:val="18"/>
          <w:szCs w:val="18"/>
        </w:rPr>
      </w:pPr>
    </w:p>
    <w:p w:rsidR="00237F07" w:rsidRDefault="00CC372D" w:rsidP="0026444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 el caso de altas</w:t>
      </w:r>
      <w:r w:rsidR="00DD00F4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64444">
        <w:rPr>
          <w:rFonts w:ascii="Arial" w:hAnsi="Arial" w:cs="Arial"/>
          <w:b/>
          <w:sz w:val="18"/>
          <w:szCs w:val="18"/>
        </w:rPr>
        <w:t>CV.</w:t>
      </w:r>
      <w:r w:rsidR="00237F07">
        <w:rPr>
          <w:rFonts w:ascii="Arial" w:hAnsi="Arial" w:cs="Arial"/>
          <w:b/>
          <w:sz w:val="18"/>
          <w:szCs w:val="18"/>
        </w:rPr>
        <w:t xml:space="preserve"> del </w:t>
      </w:r>
      <w:r w:rsidR="006A6914">
        <w:rPr>
          <w:rFonts w:ascii="Arial" w:hAnsi="Arial" w:cs="Arial"/>
          <w:b/>
          <w:sz w:val="18"/>
          <w:szCs w:val="18"/>
        </w:rPr>
        <w:t xml:space="preserve">nuevo </w:t>
      </w:r>
      <w:r>
        <w:rPr>
          <w:rFonts w:ascii="Arial" w:hAnsi="Arial" w:cs="Arial"/>
          <w:b/>
          <w:sz w:val="18"/>
          <w:szCs w:val="18"/>
        </w:rPr>
        <w:t>miembro del equipo investigador.</w:t>
      </w:r>
    </w:p>
    <w:p w:rsidR="00237F07" w:rsidRDefault="00237F07" w:rsidP="006A691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que justifique la relación (laboral) con el Organismo al que perte</w:t>
      </w:r>
      <w:r w:rsidR="00E45EA5">
        <w:rPr>
          <w:rFonts w:ascii="Arial" w:hAnsi="Arial" w:cs="Arial"/>
          <w:b/>
          <w:sz w:val="18"/>
          <w:szCs w:val="18"/>
        </w:rPr>
        <w:t>nece.</w:t>
      </w:r>
    </w:p>
    <w:p w:rsidR="00237F07" w:rsidRPr="00BD253D" w:rsidRDefault="00237F07" w:rsidP="009E63E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BD253D">
        <w:rPr>
          <w:rFonts w:ascii="Arial" w:hAnsi="Arial" w:cs="Arial"/>
          <w:b/>
          <w:sz w:val="18"/>
          <w:szCs w:val="18"/>
        </w:rPr>
        <w:t>Autorización del R</w:t>
      </w:r>
      <w:r w:rsidR="00832210" w:rsidRPr="00BD253D">
        <w:rPr>
          <w:rFonts w:ascii="Arial" w:hAnsi="Arial" w:cs="Arial"/>
          <w:b/>
          <w:sz w:val="18"/>
          <w:szCs w:val="18"/>
        </w:rPr>
        <w:t>epresentante Legal</w:t>
      </w:r>
      <w:r w:rsidR="00646EAB" w:rsidRPr="00BD253D">
        <w:rPr>
          <w:rFonts w:ascii="Arial" w:hAnsi="Arial" w:cs="Arial"/>
          <w:b/>
          <w:sz w:val="18"/>
          <w:szCs w:val="18"/>
        </w:rPr>
        <w:t xml:space="preserve"> </w:t>
      </w:r>
      <w:r w:rsidR="00832210" w:rsidRPr="00BD253D">
        <w:rPr>
          <w:rFonts w:ascii="Arial" w:hAnsi="Arial" w:cs="Arial"/>
          <w:b/>
          <w:sz w:val="18"/>
          <w:szCs w:val="18"/>
        </w:rPr>
        <w:t xml:space="preserve">del </w:t>
      </w:r>
      <w:r w:rsidR="00FE1CB1" w:rsidRPr="00BD253D">
        <w:rPr>
          <w:rFonts w:ascii="Arial" w:hAnsi="Arial" w:cs="Arial"/>
          <w:b/>
          <w:sz w:val="18"/>
          <w:szCs w:val="18"/>
        </w:rPr>
        <w:t>o</w:t>
      </w:r>
      <w:r w:rsidR="00832210" w:rsidRPr="00BD253D">
        <w:rPr>
          <w:rFonts w:ascii="Arial" w:hAnsi="Arial" w:cs="Arial"/>
          <w:b/>
          <w:sz w:val="18"/>
          <w:szCs w:val="18"/>
        </w:rPr>
        <w:t>rganismo al que pertenece el nuevo/a investigador/a,</w:t>
      </w:r>
      <w:r w:rsidR="00DD00F4">
        <w:rPr>
          <w:rFonts w:ascii="Arial" w:hAnsi="Arial" w:cs="Arial"/>
          <w:b/>
          <w:sz w:val="18"/>
          <w:szCs w:val="18"/>
        </w:rPr>
        <w:t xml:space="preserve"> </w:t>
      </w:r>
      <w:r w:rsidR="00832210" w:rsidRPr="00BD253D">
        <w:rPr>
          <w:rFonts w:ascii="Arial" w:hAnsi="Arial" w:cs="Arial"/>
          <w:b/>
          <w:sz w:val="18"/>
          <w:szCs w:val="18"/>
        </w:rPr>
        <w:t xml:space="preserve">si ese </w:t>
      </w:r>
      <w:r w:rsidR="00FE1CB1" w:rsidRPr="00BD253D">
        <w:rPr>
          <w:rFonts w:ascii="Arial" w:hAnsi="Arial" w:cs="Arial"/>
          <w:b/>
          <w:sz w:val="18"/>
          <w:szCs w:val="18"/>
        </w:rPr>
        <w:t>o</w:t>
      </w:r>
      <w:r w:rsidR="00832210" w:rsidRPr="00BD253D">
        <w:rPr>
          <w:rFonts w:ascii="Arial" w:hAnsi="Arial" w:cs="Arial"/>
          <w:b/>
          <w:sz w:val="18"/>
          <w:szCs w:val="18"/>
        </w:rPr>
        <w:t>rganismo es diferente al qu</w:t>
      </w:r>
      <w:r w:rsidR="00E45EA5" w:rsidRPr="00BD253D">
        <w:rPr>
          <w:rFonts w:ascii="Arial" w:hAnsi="Arial" w:cs="Arial"/>
          <w:b/>
          <w:sz w:val="18"/>
          <w:szCs w:val="18"/>
        </w:rPr>
        <w:t>e f</w:t>
      </w:r>
      <w:r w:rsidR="00646EAB" w:rsidRPr="00BD253D">
        <w:rPr>
          <w:rFonts w:ascii="Arial" w:hAnsi="Arial" w:cs="Arial"/>
          <w:b/>
          <w:sz w:val="18"/>
          <w:szCs w:val="18"/>
        </w:rPr>
        <w:t>ir</w:t>
      </w:r>
      <w:r w:rsidR="00E45EA5" w:rsidRPr="00BD253D">
        <w:rPr>
          <w:rFonts w:ascii="Arial" w:hAnsi="Arial" w:cs="Arial"/>
          <w:b/>
          <w:sz w:val="18"/>
          <w:szCs w:val="18"/>
        </w:rPr>
        <w:t>ma la presente solicitud.</w:t>
      </w:r>
    </w:p>
    <w:sectPr w:rsidR="00237F07" w:rsidRPr="00BD253D" w:rsidSect="004F0B76">
      <w:footerReference w:type="default" r:id="rId9"/>
      <w:headerReference w:type="first" r:id="rId10"/>
      <w:footerReference w:type="first" r:id="rId11"/>
      <w:pgSz w:w="11906" w:h="16838" w:code="9"/>
      <w:pgMar w:top="1614" w:right="1286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FA" w:rsidRDefault="00EB12FA">
      <w:r>
        <w:separator/>
      </w:r>
    </w:p>
  </w:endnote>
  <w:endnote w:type="continuationSeparator" w:id="0">
    <w:p w:rsidR="00EB12FA" w:rsidRDefault="00EB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1570"/>
      <w:docPartObj>
        <w:docPartGallery w:val="Page Numbers (Bottom of Page)"/>
        <w:docPartUnique/>
      </w:docPartObj>
    </w:sdtPr>
    <w:sdtContent>
      <w:p w:rsidR="00EB12FA" w:rsidRDefault="00394FD6">
        <w:pPr>
          <w:pStyle w:val="Piedepgina"/>
          <w:jc w:val="center"/>
        </w:pPr>
        <w:fldSimple w:instr=" PAGE   \* MERGEFORMAT ">
          <w:r w:rsidR="003D6569">
            <w:rPr>
              <w:noProof/>
            </w:rPr>
            <w:t>2</w:t>
          </w:r>
        </w:fldSimple>
      </w:p>
    </w:sdtContent>
  </w:sdt>
  <w:p w:rsidR="00EB12FA" w:rsidRDefault="00EB12F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2735"/>
      <w:docPartObj>
        <w:docPartGallery w:val="Page Numbers (Bottom of Page)"/>
        <w:docPartUnique/>
      </w:docPartObj>
    </w:sdtPr>
    <w:sdtContent>
      <w:p w:rsidR="00EB12FA" w:rsidRDefault="00394FD6">
        <w:pPr>
          <w:pStyle w:val="Piedepgina"/>
          <w:jc w:val="center"/>
        </w:pPr>
        <w:fldSimple w:instr=" PAGE   \* MERGEFORMAT ">
          <w:r w:rsidR="003D6569">
            <w:rPr>
              <w:noProof/>
            </w:rPr>
            <w:t>1</w:t>
          </w:r>
        </w:fldSimple>
      </w:p>
    </w:sdtContent>
  </w:sdt>
  <w:p w:rsidR="00EB12FA" w:rsidRDefault="00EB12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FA" w:rsidRDefault="00EB12FA">
      <w:r>
        <w:separator/>
      </w:r>
    </w:p>
  </w:footnote>
  <w:footnote w:type="continuationSeparator" w:id="0">
    <w:p w:rsidR="00EB12FA" w:rsidRDefault="00EB1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FA" w:rsidRDefault="00394FD6" w:rsidP="00423BD6">
    <w:pPr>
      <w:pStyle w:val="Encabezad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pt;margin-top:-2.25pt;width:165.45pt;height:65pt;z-index:251660288;mso-position-horizontal-relative:text;mso-position-vertical-relative:text" filled="f" stroked="f">
          <v:textbox style="mso-next-textbox:#_x0000_s2055" inset="0,0,0,0">
            <w:txbxContent>
              <w:p w:rsidR="00EB12FA" w:rsidRDefault="00EB12FA" w:rsidP="004F0B76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EB12FA" w:rsidRDefault="00EB12FA" w:rsidP="004F0B76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EB12FA" w:rsidRDefault="00EB12FA" w:rsidP="004F0B76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EB12FA" w:rsidRDefault="00EB12FA" w:rsidP="004F0B76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EB12FA" w:rsidRDefault="00EB12FA" w:rsidP="004F0B76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</w:txbxContent>
          </v:textbox>
        </v:shape>
      </w:pict>
    </w:r>
    <w:r w:rsidR="00EB12F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-75565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12FA" w:rsidRDefault="00EB12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5394092E"/>
    <w:multiLevelType w:val="hybridMultilevel"/>
    <w:tmpl w:val="B0A8B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6748"/>
    <w:rsid w:val="000A52AC"/>
    <w:rsid w:val="000D0CCE"/>
    <w:rsid w:val="000D18F0"/>
    <w:rsid w:val="000D3139"/>
    <w:rsid w:val="000F1C8E"/>
    <w:rsid w:val="00111A81"/>
    <w:rsid w:val="00113F62"/>
    <w:rsid w:val="00133699"/>
    <w:rsid w:val="00143B1F"/>
    <w:rsid w:val="00151C4E"/>
    <w:rsid w:val="00184498"/>
    <w:rsid w:val="001930CD"/>
    <w:rsid w:val="001A2F97"/>
    <w:rsid w:val="001F1DC8"/>
    <w:rsid w:val="001F42A2"/>
    <w:rsid w:val="00211D1E"/>
    <w:rsid w:val="0022671A"/>
    <w:rsid w:val="00237F07"/>
    <w:rsid w:val="00264444"/>
    <w:rsid w:val="0028360D"/>
    <w:rsid w:val="0028730B"/>
    <w:rsid w:val="00290053"/>
    <w:rsid w:val="00292D9E"/>
    <w:rsid w:val="002953CC"/>
    <w:rsid w:val="002C5464"/>
    <w:rsid w:val="002F49EC"/>
    <w:rsid w:val="002F6D1C"/>
    <w:rsid w:val="00326FB0"/>
    <w:rsid w:val="003676BA"/>
    <w:rsid w:val="00394FD6"/>
    <w:rsid w:val="003D6569"/>
    <w:rsid w:val="003F4E2F"/>
    <w:rsid w:val="0040637A"/>
    <w:rsid w:val="00423BD6"/>
    <w:rsid w:val="00424F5D"/>
    <w:rsid w:val="00427C73"/>
    <w:rsid w:val="00443B1C"/>
    <w:rsid w:val="0049522A"/>
    <w:rsid w:val="004B33D3"/>
    <w:rsid w:val="004E7DE6"/>
    <w:rsid w:val="004F0B76"/>
    <w:rsid w:val="004F5B07"/>
    <w:rsid w:val="00512E10"/>
    <w:rsid w:val="0052578D"/>
    <w:rsid w:val="005400EE"/>
    <w:rsid w:val="0055372F"/>
    <w:rsid w:val="00566BF5"/>
    <w:rsid w:val="005F4FB1"/>
    <w:rsid w:val="00603B87"/>
    <w:rsid w:val="00640537"/>
    <w:rsid w:val="00646EAB"/>
    <w:rsid w:val="0066203F"/>
    <w:rsid w:val="00685695"/>
    <w:rsid w:val="0069339F"/>
    <w:rsid w:val="006A6914"/>
    <w:rsid w:val="00710021"/>
    <w:rsid w:val="00720468"/>
    <w:rsid w:val="00723006"/>
    <w:rsid w:val="00747A82"/>
    <w:rsid w:val="007638F0"/>
    <w:rsid w:val="00763B0B"/>
    <w:rsid w:val="00781E8C"/>
    <w:rsid w:val="007873C2"/>
    <w:rsid w:val="007916C9"/>
    <w:rsid w:val="007918D2"/>
    <w:rsid w:val="007935AF"/>
    <w:rsid w:val="00795B54"/>
    <w:rsid w:val="0079776E"/>
    <w:rsid w:val="00797ACB"/>
    <w:rsid w:val="007B2AC4"/>
    <w:rsid w:val="007B4E6C"/>
    <w:rsid w:val="007B530A"/>
    <w:rsid w:val="007E2BA7"/>
    <w:rsid w:val="007F490E"/>
    <w:rsid w:val="00827E82"/>
    <w:rsid w:val="00832210"/>
    <w:rsid w:val="00841D56"/>
    <w:rsid w:val="00850253"/>
    <w:rsid w:val="008A5C83"/>
    <w:rsid w:val="008B2E49"/>
    <w:rsid w:val="008C5926"/>
    <w:rsid w:val="008D2DDA"/>
    <w:rsid w:val="008F0383"/>
    <w:rsid w:val="00900CA4"/>
    <w:rsid w:val="00917698"/>
    <w:rsid w:val="0094314E"/>
    <w:rsid w:val="0094320D"/>
    <w:rsid w:val="00980D76"/>
    <w:rsid w:val="009B5006"/>
    <w:rsid w:val="009C648D"/>
    <w:rsid w:val="009E63E0"/>
    <w:rsid w:val="009E7C32"/>
    <w:rsid w:val="00A00044"/>
    <w:rsid w:val="00A17A55"/>
    <w:rsid w:val="00A20179"/>
    <w:rsid w:val="00A2545D"/>
    <w:rsid w:val="00A27A1F"/>
    <w:rsid w:val="00A41A47"/>
    <w:rsid w:val="00A54938"/>
    <w:rsid w:val="00A561CA"/>
    <w:rsid w:val="00A65987"/>
    <w:rsid w:val="00A82992"/>
    <w:rsid w:val="00AA0386"/>
    <w:rsid w:val="00AA5E30"/>
    <w:rsid w:val="00AB2DF7"/>
    <w:rsid w:val="00AE0878"/>
    <w:rsid w:val="00B02F1B"/>
    <w:rsid w:val="00B13FDA"/>
    <w:rsid w:val="00B26D8F"/>
    <w:rsid w:val="00B301F9"/>
    <w:rsid w:val="00B304B0"/>
    <w:rsid w:val="00B31AD8"/>
    <w:rsid w:val="00B429DE"/>
    <w:rsid w:val="00B63EBA"/>
    <w:rsid w:val="00BA4CED"/>
    <w:rsid w:val="00BD253D"/>
    <w:rsid w:val="00BD435A"/>
    <w:rsid w:val="00BD7F15"/>
    <w:rsid w:val="00BE44B2"/>
    <w:rsid w:val="00BE4C38"/>
    <w:rsid w:val="00C10E21"/>
    <w:rsid w:val="00C17B0A"/>
    <w:rsid w:val="00C2375B"/>
    <w:rsid w:val="00C42324"/>
    <w:rsid w:val="00C4477F"/>
    <w:rsid w:val="00C5470A"/>
    <w:rsid w:val="00C77CFC"/>
    <w:rsid w:val="00CB1AAB"/>
    <w:rsid w:val="00CB26F7"/>
    <w:rsid w:val="00CC372D"/>
    <w:rsid w:val="00CD0179"/>
    <w:rsid w:val="00D21968"/>
    <w:rsid w:val="00D32D9A"/>
    <w:rsid w:val="00D43204"/>
    <w:rsid w:val="00D4645A"/>
    <w:rsid w:val="00D46B6D"/>
    <w:rsid w:val="00D63F0B"/>
    <w:rsid w:val="00D64456"/>
    <w:rsid w:val="00D74B8B"/>
    <w:rsid w:val="00D76D6E"/>
    <w:rsid w:val="00D814E0"/>
    <w:rsid w:val="00DD00F4"/>
    <w:rsid w:val="00DE7FAB"/>
    <w:rsid w:val="00E214DD"/>
    <w:rsid w:val="00E232AE"/>
    <w:rsid w:val="00E45EA5"/>
    <w:rsid w:val="00E77F20"/>
    <w:rsid w:val="00E927E0"/>
    <w:rsid w:val="00EB12FA"/>
    <w:rsid w:val="00EE783B"/>
    <w:rsid w:val="00F04BDB"/>
    <w:rsid w:val="00F077A8"/>
    <w:rsid w:val="00F31E89"/>
    <w:rsid w:val="00F50E77"/>
    <w:rsid w:val="00F76093"/>
    <w:rsid w:val="00FA174D"/>
    <w:rsid w:val="00F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i.mineco.gob.es/portal/site/MICINN/menuitem.dbc68b34d11ccbd5d52ffeb801432ea0/?vgnextoid=07676f8b9f401310VgnVCM1000001d04140aRCRD&amp;vgnextchannel=39de9d2fb9848210VgnVCM1000001d04140aRC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3529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9</cp:revision>
  <cp:lastPrinted>2012-01-30T13:30:00Z</cp:lastPrinted>
  <dcterms:created xsi:type="dcterms:W3CDTF">2012-02-06T09:05:00Z</dcterms:created>
  <dcterms:modified xsi:type="dcterms:W3CDTF">2012-11-21T11:11:00Z</dcterms:modified>
</cp:coreProperties>
</file>